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49F" w:rsidRDefault="004F0C59" w:rsidP="00F6649F">
      <w:pPr>
        <w:spacing w:after="0"/>
        <w:rPr>
          <w:sz w:val="12"/>
          <w:szCs w:val="12"/>
        </w:rPr>
        <w:sectPr w:rsidR="00F6649F" w:rsidSect="00F6649F">
          <w:pgSz w:w="11906" w:h="16838"/>
          <w:pgMar w:top="720" w:right="720" w:bottom="720" w:left="720" w:header="708" w:footer="708" w:gutter="0"/>
          <w:cols w:num="2" w:space="1962"/>
          <w:docGrid w:linePitch="360"/>
        </w:sectPr>
      </w:pPr>
      <w:r w:rsidRPr="00F6649F">
        <w:rPr>
          <w:sz w:val="12"/>
          <w:szCs w:val="12"/>
        </w:rPr>
        <w:t>ЭЛЕМЕНТЫ И ЭВОЛЮЦИЯ ВАЛЮТНОЙ СИСТЕМЫ</w:t>
      </w:r>
    </w:p>
    <w:p w:rsidR="006B572E" w:rsidRPr="00F6649F" w:rsidRDefault="006B572E" w:rsidP="00F6649F">
      <w:pPr>
        <w:spacing w:after="0"/>
        <w:jc w:val="both"/>
        <w:rPr>
          <w:sz w:val="12"/>
          <w:szCs w:val="12"/>
        </w:rPr>
      </w:pPr>
    </w:p>
    <w:p w:rsidR="00F6649F" w:rsidRDefault="00F6649F" w:rsidP="00F6649F">
      <w:pPr>
        <w:spacing w:after="0" w:line="240" w:lineRule="auto"/>
        <w:jc w:val="both"/>
        <w:rPr>
          <w:sz w:val="12"/>
          <w:szCs w:val="12"/>
        </w:rPr>
        <w:sectPr w:rsidR="00F6649F" w:rsidSect="00F6649F">
          <w:type w:val="continuous"/>
          <w:pgSz w:w="11906" w:h="16838"/>
          <w:pgMar w:top="720" w:right="720" w:bottom="720" w:left="720" w:header="708" w:footer="708" w:gutter="0"/>
          <w:cols w:num="2" w:space="1962"/>
          <w:docGrid w:linePitch="360"/>
        </w:sectPr>
      </w:pPr>
    </w:p>
    <w:p w:rsidR="00F6649F" w:rsidRDefault="004F0C59" w:rsidP="00F6649F">
      <w:p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lastRenderedPageBreak/>
        <w:t>В  каждом гос-ве существуют  свои законные платежн. ср-ва – это нац. Деньги</w:t>
      </w:r>
    </w:p>
    <w:p w:rsidR="004F0C59" w:rsidRPr="00F6649F" w:rsidRDefault="004F0C59" w:rsidP="00F6649F">
      <w:p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Экономич., политические,культурные и др. связи между отдельными странами порождают денежн. отношения  между ними</w:t>
      </w:r>
    </w:p>
    <w:p w:rsidR="004F0C59" w:rsidRPr="00F6649F" w:rsidRDefault="004F0C59" w:rsidP="00F6649F">
      <w:p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В международных отношениях обычно используются ин. валютах.</w:t>
      </w:r>
    </w:p>
    <w:p w:rsidR="00713E39" w:rsidRPr="00F6649F" w:rsidRDefault="00F17660" w:rsidP="00F6649F">
      <w:p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 xml:space="preserve">По мере развития внешних экономич. связей была создана вал. Система – это гос-но правовая форма организации вал-ных отноше-ний, регулируемая нац. законодательством и международными </w:t>
      </w:r>
      <w:r w:rsidR="00713E39" w:rsidRPr="00F6649F">
        <w:rPr>
          <w:sz w:val="12"/>
          <w:szCs w:val="12"/>
        </w:rPr>
        <w:t>соглашениями</w:t>
      </w:r>
    </w:p>
    <w:p w:rsidR="00713E39" w:rsidRPr="00F6649F" w:rsidRDefault="00713E39" w:rsidP="00F6649F">
      <w:p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Вначале была создана нац-ная вал-ная сис-ма. Она включает в себя следущ. элементы:</w:t>
      </w:r>
    </w:p>
    <w:p w:rsidR="00713E39" w:rsidRPr="00F6649F" w:rsidRDefault="00713E39" w:rsidP="00F6649F">
      <w:pPr>
        <w:pStyle w:val="a3"/>
        <w:numPr>
          <w:ilvl w:val="0"/>
          <w:numId w:val="2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Нац-ная вал-та</w:t>
      </w:r>
    </w:p>
    <w:p w:rsidR="00713E39" w:rsidRPr="00F6649F" w:rsidRDefault="00713E39" w:rsidP="00F6649F">
      <w:pPr>
        <w:pStyle w:val="a3"/>
        <w:numPr>
          <w:ilvl w:val="0"/>
          <w:numId w:val="2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Увязка условий конвертируемости т.е. обмена ин-ной валюты на ин. вал-ты</w:t>
      </w:r>
    </w:p>
    <w:p w:rsidR="00713E39" w:rsidRPr="00F6649F" w:rsidRDefault="00713E39" w:rsidP="00F6649F">
      <w:pPr>
        <w:pStyle w:val="a3"/>
        <w:numPr>
          <w:ilvl w:val="0"/>
          <w:numId w:val="2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Рижим вал-ного паритета – это соот-ние между вал-ми</w:t>
      </w:r>
    </w:p>
    <w:p w:rsidR="00713E39" w:rsidRPr="00F6649F" w:rsidRDefault="00713E39" w:rsidP="00F6649F">
      <w:pPr>
        <w:pStyle w:val="a3"/>
        <w:numPr>
          <w:ilvl w:val="0"/>
          <w:numId w:val="2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Режим вал-го курса( стабильный(фиксиров-ый) или плавающий)</w:t>
      </w:r>
    </w:p>
    <w:p w:rsidR="00AE60CF" w:rsidRPr="00F6649F" w:rsidRDefault="00713E39" w:rsidP="00F6649F">
      <w:pPr>
        <w:pStyle w:val="a3"/>
        <w:numPr>
          <w:ilvl w:val="0"/>
          <w:numId w:val="2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 xml:space="preserve">Наличие или отсутствие вал-ых оганичений, ограничений на ввоз или вывоз валюты и ограиений на </w:t>
      </w:r>
      <w:r w:rsidR="00AE60CF" w:rsidRPr="00F6649F">
        <w:rPr>
          <w:sz w:val="12"/>
          <w:szCs w:val="12"/>
        </w:rPr>
        <w:t xml:space="preserve"> вал-ые операции.</w:t>
      </w:r>
    </w:p>
    <w:p w:rsidR="00AE60CF" w:rsidRPr="00F6649F" w:rsidRDefault="00AE60CF" w:rsidP="00F6649F">
      <w:pPr>
        <w:pStyle w:val="a3"/>
        <w:numPr>
          <w:ilvl w:val="0"/>
          <w:numId w:val="2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Регулирование международн. Вал-ой ликвидности страны – это регулирование золото-валютных  резервов, вал-ой позиции, позициции  гос-ва в МВФ</w:t>
      </w:r>
    </w:p>
    <w:p w:rsidR="00AE60CF" w:rsidRPr="00F6649F" w:rsidRDefault="00AE60CF" w:rsidP="00F6649F">
      <w:pPr>
        <w:pStyle w:val="a3"/>
        <w:numPr>
          <w:ilvl w:val="0"/>
          <w:numId w:val="2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Регламентация использования междунар. Кр. Ср-в обр-ния  и международных расчетов</w:t>
      </w:r>
    </w:p>
    <w:p w:rsidR="00AE60CF" w:rsidRPr="00F6649F" w:rsidRDefault="00AE60CF" w:rsidP="00F6649F">
      <w:pPr>
        <w:pStyle w:val="a3"/>
        <w:numPr>
          <w:ilvl w:val="0"/>
          <w:numId w:val="2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Режим нац вал-го рынка и рынка золота</w:t>
      </w:r>
    </w:p>
    <w:p w:rsidR="003B63B8" w:rsidRPr="00F6649F" w:rsidRDefault="00AE60CF" w:rsidP="00F6649F">
      <w:pPr>
        <w:pStyle w:val="a3"/>
        <w:numPr>
          <w:ilvl w:val="0"/>
          <w:numId w:val="2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 xml:space="preserve">Нац-ые органы регулирования вал-ых </w:t>
      </w:r>
      <w:r w:rsidR="003B63B8" w:rsidRPr="00F6649F">
        <w:rPr>
          <w:sz w:val="12"/>
          <w:szCs w:val="12"/>
        </w:rPr>
        <w:t>отношений страны: ЦБ гос-ва, правительство.</w:t>
      </w:r>
    </w:p>
    <w:p w:rsidR="003B63B8" w:rsidRPr="00F6649F" w:rsidRDefault="003B63B8" w:rsidP="00F6649F">
      <w:p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Нац-ная вал-ная с-ма  явл-ся составной частью  нац ден-ой с-мы, но функционирование этих 2-ч сфер не явл-ся одинаковым, т.к. вал-ая с-ма может выходить за рамки гос-ва, тюею за нац. границы.</w:t>
      </w:r>
    </w:p>
    <w:p w:rsidR="003B63B8" w:rsidRPr="00F6649F" w:rsidRDefault="003B63B8" w:rsidP="00F6649F">
      <w:p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Но нац-ая вал-ая с-ма  связана с мировой вал-ой с-мой – формой организации и развития мир. Рынка и закрепленной  межгос-ными  соглашениями</w:t>
      </w:r>
    </w:p>
    <w:p w:rsidR="003B63B8" w:rsidRPr="00F6649F" w:rsidRDefault="003B63B8" w:rsidP="00F6649F">
      <w:p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Международная вал-ная с-ма включает в себя следующие элементы:</w:t>
      </w:r>
    </w:p>
    <w:p w:rsidR="00713E39" w:rsidRPr="00F6649F" w:rsidRDefault="003B63B8" w:rsidP="00F6649F">
      <w:pPr>
        <w:pStyle w:val="a3"/>
        <w:numPr>
          <w:ilvl w:val="0"/>
          <w:numId w:val="3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 xml:space="preserve">Функционирование </w:t>
      </w:r>
      <w:r w:rsidR="008E6D39" w:rsidRPr="00F6649F">
        <w:rPr>
          <w:sz w:val="12"/>
          <w:szCs w:val="12"/>
        </w:rPr>
        <w:t>формальных мировых денег(золото-вал-ые резервы – золото резервные валюты, международные вал-ые единицы.</w:t>
      </w:r>
    </w:p>
    <w:p w:rsidR="008E6D39" w:rsidRPr="00F6649F" w:rsidRDefault="008E6D39" w:rsidP="00F6649F">
      <w:pPr>
        <w:pStyle w:val="a3"/>
        <w:numPr>
          <w:ilvl w:val="0"/>
          <w:numId w:val="3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Регламентация условий конвертируемой валюты</w:t>
      </w:r>
    </w:p>
    <w:p w:rsidR="008E6D39" w:rsidRPr="00F6649F" w:rsidRDefault="008E6D39" w:rsidP="00F6649F">
      <w:pPr>
        <w:pStyle w:val="a3"/>
        <w:numPr>
          <w:ilvl w:val="0"/>
          <w:numId w:val="3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Унификация режима вал-ых паритетов и вал-ых курсов</w:t>
      </w:r>
    </w:p>
    <w:p w:rsidR="008E6D39" w:rsidRPr="00F6649F" w:rsidRDefault="008E6D39" w:rsidP="00F6649F">
      <w:pPr>
        <w:pStyle w:val="a3"/>
        <w:numPr>
          <w:ilvl w:val="0"/>
          <w:numId w:val="3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 xml:space="preserve">Межгос-ное регулирование международной ликвидности </w:t>
      </w:r>
    </w:p>
    <w:p w:rsidR="008E6D39" w:rsidRPr="00F6649F" w:rsidRDefault="008E6D39" w:rsidP="00F6649F">
      <w:pPr>
        <w:pStyle w:val="a3"/>
        <w:numPr>
          <w:ilvl w:val="0"/>
          <w:numId w:val="3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Унификация правами использования международных кред. Ср-в обращения векселя,чека и др., а так же формирование международных расчетов</w:t>
      </w:r>
    </w:p>
    <w:p w:rsidR="008E6D39" w:rsidRPr="00F6649F" w:rsidRDefault="008E6D39" w:rsidP="00F6649F">
      <w:pPr>
        <w:pStyle w:val="a3"/>
        <w:numPr>
          <w:ilvl w:val="0"/>
          <w:numId w:val="3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Режим мировых вал рынков и рынков золота</w:t>
      </w:r>
    </w:p>
    <w:p w:rsidR="008E6D39" w:rsidRPr="00F6649F" w:rsidRDefault="008E6D39" w:rsidP="00F6649F">
      <w:pPr>
        <w:pStyle w:val="a3"/>
        <w:numPr>
          <w:ilvl w:val="0"/>
          <w:numId w:val="3"/>
        </w:numPr>
        <w:spacing w:after="0" w:line="240" w:lineRule="auto"/>
        <w:jc w:val="both"/>
        <w:rPr>
          <w:sz w:val="12"/>
          <w:szCs w:val="12"/>
        </w:rPr>
      </w:pPr>
      <w:r w:rsidRPr="00F6649F">
        <w:rPr>
          <w:sz w:val="12"/>
          <w:szCs w:val="12"/>
        </w:rPr>
        <w:t>Статус  международных институтов регулирующих вал-ые отношения – это МВФ И МБРР</w:t>
      </w:r>
    </w:p>
    <w:p w:rsidR="008E6D39" w:rsidRPr="00F6649F" w:rsidRDefault="008E6D39" w:rsidP="00F6649F">
      <w:pPr>
        <w:spacing w:after="0" w:line="240" w:lineRule="auto"/>
        <w:ind w:left="30"/>
        <w:jc w:val="both"/>
        <w:rPr>
          <w:sz w:val="12"/>
          <w:szCs w:val="12"/>
        </w:rPr>
      </w:pPr>
      <w:r w:rsidRPr="00F6649F">
        <w:rPr>
          <w:sz w:val="12"/>
          <w:szCs w:val="12"/>
        </w:rPr>
        <w:t xml:space="preserve">Первая мировая вал-ая с-ма была основана </w:t>
      </w:r>
      <w:r w:rsidR="00A06015" w:rsidRPr="00F6649F">
        <w:rPr>
          <w:sz w:val="12"/>
          <w:szCs w:val="12"/>
        </w:rPr>
        <w:t xml:space="preserve">на золотовалютном стандарте и оформлена межгос-ми соглашениями на парижской конференции мировых держав в 1867г, курсы валют этих  стран были стабильными т.к кр-ые деньги обменивались на золото. </w:t>
      </w:r>
      <w:r w:rsidRPr="00F6649F">
        <w:rPr>
          <w:sz w:val="12"/>
          <w:szCs w:val="12"/>
        </w:rPr>
        <w:t xml:space="preserve">  </w:t>
      </w:r>
    </w:p>
    <w:p w:rsidR="00F17660" w:rsidRPr="00F6649F" w:rsidRDefault="00F17660" w:rsidP="00F6649F">
      <w:pPr>
        <w:pStyle w:val="a3"/>
        <w:spacing w:after="0" w:line="240" w:lineRule="auto"/>
        <w:jc w:val="both"/>
        <w:rPr>
          <w:sz w:val="12"/>
          <w:szCs w:val="12"/>
        </w:rPr>
      </w:pPr>
    </w:p>
    <w:sectPr w:rsidR="00F17660" w:rsidRPr="00F6649F" w:rsidSect="00F6649F">
      <w:type w:val="continuous"/>
      <w:pgSz w:w="11906" w:h="16838"/>
      <w:pgMar w:top="720" w:right="720" w:bottom="720" w:left="720" w:header="708" w:footer="708" w:gutter="0"/>
      <w:cols w:num="2" w:space="196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1682" w:rsidRDefault="00311682" w:rsidP="00F6649F">
      <w:pPr>
        <w:spacing w:after="0" w:line="240" w:lineRule="auto"/>
      </w:pPr>
      <w:r>
        <w:separator/>
      </w:r>
    </w:p>
  </w:endnote>
  <w:endnote w:type="continuationSeparator" w:id="1">
    <w:p w:rsidR="00311682" w:rsidRDefault="00311682" w:rsidP="00F66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1682" w:rsidRDefault="00311682" w:rsidP="00F6649F">
      <w:pPr>
        <w:spacing w:after="0" w:line="240" w:lineRule="auto"/>
      </w:pPr>
      <w:r>
        <w:separator/>
      </w:r>
    </w:p>
  </w:footnote>
  <w:footnote w:type="continuationSeparator" w:id="1">
    <w:p w:rsidR="00311682" w:rsidRDefault="00311682" w:rsidP="00F66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62590"/>
    <w:multiLevelType w:val="hybridMultilevel"/>
    <w:tmpl w:val="6E3665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2F1770"/>
    <w:multiLevelType w:val="hybridMultilevel"/>
    <w:tmpl w:val="BAE2ED50"/>
    <w:lvl w:ilvl="0" w:tplc="0419000F">
      <w:start w:val="1"/>
      <w:numFmt w:val="decimal"/>
      <w:lvlText w:val="%1."/>
      <w:lvlJc w:val="left"/>
      <w:pPr>
        <w:ind w:left="750" w:hanging="360"/>
      </w:p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7A7D7250"/>
    <w:multiLevelType w:val="hybridMultilevel"/>
    <w:tmpl w:val="7200EA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33A3"/>
    <w:rsid w:val="000E69FD"/>
    <w:rsid w:val="002A0DAE"/>
    <w:rsid w:val="00311682"/>
    <w:rsid w:val="003B63B8"/>
    <w:rsid w:val="004F0C59"/>
    <w:rsid w:val="006B572E"/>
    <w:rsid w:val="00713E39"/>
    <w:rsid w:val="008E6D39"/>
    <w:rsid w:val="00A06015"/>
    <w:rsid w:val="00AE60CF"/>
    <w:rsid w:val="00F17660"/>
    <w:rsid w:val="00F6649F"/>
    <w:rsid w:val="00FC3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3E39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F66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6649F"/>
  </w:style>
  <w:style w:type="paragraph" w:styleId="a6">
    <w:name w:val="footer"/>
    <w:basedOn w:val="a"/>
    <w:link w:val="a7"/>
    <w:uiPriority w:val="99"/>
    <w:semiHidden/>
    <w:unhideWhenUsed/>
    <w:rsid w:val="00F66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664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Алеся</cp:lastModifiedBy>
  <cp:revision>4</cp:revision>
  <dcterms:created xsi:type="dcterms:W3CDTF">2008-12-19T14:57:00Z</dcterms:created>
  <dcterms:modified xsi:type="dcterms:W3CDTF">2008-12-20T19:59:00Z</dcterms:modified>
</cp:coreProperties>
</file>