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E2F" w:rsidRPr="005306EB" w:rsidRDefault="001F5E2F" w:rsidP="005306EB">
      <w:pPr>
        <w:pStyle w:val="a4"/>
        <w:numPr>
          <w:ilvl w:val="0"/>
          <w:numId w:val="4"/>
        </w:numPr>
        <w:spacing w:line="360" w:lineRule="auto"/>
        <w:ind w:right="-284"/>
        <w:jc w:val="center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Анализ системы м</w:t>
      </w:r>
      <w:r w:rsidR="00C874E5">
        <w:rPr>
          <w:rFonts w:ascii="Times New Roman" w:hAnsi="Times New Roman" w:cs="Times New Roman"/>
          <w:sz w:val="26"/>
          <w:szCs w:val="26"/>
        </w:rPr>
        <w:t>енеджмента качества на примере о</w:t>
      </w:r>
      <w:r w:rsidRPr="0083320B">
        <w:rPr>
          <w:rFonts w:ascii="Times New Roman" w:hAnsi="Times New Roman" w:cs="Times New Roman"/>
          <w:sz w:val="26"/>
          <w:szCs w:val="26"/>
        </w:rPr>
        <w:t>бщества с ограниченной ответственностью «Новый взгляд-строй»</w:t>
      </w:r>
    </w:p>
    <w:p w:rsidR="005306EB" w:rsidRDefault="005306EB" w:rsidP="00EC75ED">
      <w:pPr>
        <w:pStyle w:val="a4"/>
        <w:tabs>
          <w:tab w:val="left" w:pos="1200"/>
        </w:tabs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5306EB" w:rsidRPr="0083320B" w:rsidRDefault="005306EB" w:rsidP="00EC75ED">
      <w:pPr>
        <w:pStyle w:val="a4"/>
        <w:tabs>
          <w:tab w:val="left" w:pos="1200"/>
        </w:tabs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941EC9" w:rsidRPr="0083320B" w:rsidRDefault="00941EC9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Если говорить вообще, то прохождение сертификации и получение сертификатов качества для любого предприятия является подобием расширения возможностей. И естественно, чем шире возможности, тем больше способов прихода к взаимовыгодным отношениям с потребителем.</w:t>
      </w:r>
    </w:p>
    <w:p w:rsidR="00941EC9" w:rsidRPr="0083320B" w:rsidRDefault="00941EC9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В этой главе речь пойдет о такой сфере социально-экономической жизни, как строител</w:t>
      </w:r>
      <w:r w:rsidR="00D86726" w:rsidRPr="0083320B">
        <w:rPr>
          <w:rFonts w:ascii="Times New Roman" w:hAnsi="Times New Roman" w:cs="Times New Roman"/>
          <w:sz w:val="26"/>
          <w:szCs w:val="26"/>
        </w:rPr>
        <w:t>ьство. Как видно из ПРИЛОЖЕНИЯ 1</w:t>
      </w:r>
      <w:r w:rsidRPr="0083320B">
        <w:rPr>
          <w:rFonts w:ascii="Times New Roman" w:hAnsi="Times New Roman" w:cs="Times New Roman"/>
          <w:sz w:val="26"/>
          <w:szCs w:val="26"/>
        </w:rPr>
        <w:t>, начиная с 1995 го</w:t>
      </w:r>
      <w:r w:rsidR="001350FF" w:rsidRPr="0083320B">
        <w:rPr>
          <w:rFonts w:ascii="Times New Roman" w:hAnsi="Times New Roman" w:cs="Times New Roman"/>
          <w:sz w:val="26"/>
          <w:szCs w:val="26"/>
        </w:rPr>
        <w:t xml:space="preserve">да, тенденция </w:t>
      </w:r>
      <w:r w:rsidRPr="0083320B">
        <w:rPr>
          <w:rFonts w:ascii="Times New Roman" w:hAnsi="Times New Roman" w:cs="Times New Roman"/>
          <w:sz w:val="26"/>
          <w:szCs w:val="26"/>
        </w:rPr>
        <w:t>роста строительства нового жилья на 1 тысячу человек неуклонна. Од</w:t>
      </w:r>
      <w:r w:rsidR="001350FF" w:rsidRPr="0083320B">
        <w:rPr>
          <w:rFonts w:ascii="Times New Roman" w:hAnsi="Times New Roman" w:cs="Times New Roman"/>
          <w:sz w:val="26"/>
          <w:szCs w:val="26"/>
        </w:rPr>
        <w:t>нако его все же не достаточно</w:t>
      </w:r>
      <w:r w:rsidRPr="0083320B">
        <w:rPr>
          <w:rFonts w:ascii="Times New Roman" w:hAnsi="Times New Roman" w:cs="Times New Roman"/>
          <w:sz w:val="26"/>
          <w:szCs w:val="26"/>
        </w:rPr>
        <w:t>. По многим причинам. Все причины взаимосвязаны и каждая следующая является неким результатом предыдущей.</w:t>
      </w:r>
    </w:p>
    <w:p w:rsidR="00941EC9" w:rsidRPr="0083320B" w:rsidRDefault="00941EC9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 xml:space="preserve">Во-первых, </w:t>
      </w:r>
      <w:r w:rsidR="001350FF" w:rsidRPr="0083320B">
        <w:rPr>
          <w:rFonts w:ascii="Times New Roman" w:hAnsi="Times New Roman" w:cs="Times New Roman"/>
          <w:sz w:val="26"/>
          <w:szCs w:val="26"/>
        </w:rPr>
        <w:t xml:space="preserve">ввиду сложных условий жизни в сельской местности, а так же стремления к получению высшего образования, </w:t>
      </w:r>
      <w:r w:rsidRPr="0083320B">
        <w:rPr>
          <w:rFonts w:ascii="Times New Roman" w:hAnsi="Times New Roman" w:cs="Times New Roman"/>
          <w:sz w:val="26"/>
          <w:szCs w:val="26"/>
        </w:rPr>
        <w:t>темп роста городског</w:t>
      </w:r>
      <w:r w:rsidR="001350FF" w:rsidRPr="0083320B">
        <w:rPr>
          <w:rFonts w:ascii="Times New Roman" w:hAnsi="Times New Roman" w:cs="Times New Roman"/>
          <w:sz w:val="26"/>
          <w:szCs w:val="26"/>
        </w:rPr>
        <w:t xml:space="preserve">о населения </w:t>
      </w:r>
      <w:r w:rsidRPr="0083320B">
        <w:rPr>
          <w:rFonts w:ascii="Times New Roman" w:hAnsi="Times New Roman" w:cs="Times New Roman"/>
          <w:sz w:val="26"/>
          <w:szCs w:val="26"/>
        </w:rPr>
        <w:t>растет (в период с 1995 по 2008 год удельный вес городского населения в общей численности населения страны увеличивался с 68</w:t>
      </w:r>
      <w:r w:rsidR="001B39C7" w:rsidRPr="0083320B">
        <w:rPr>
          <w:rFonts w:ascii="Times New Roman" w:hAnsi="Times New Roman" w:cs="Times New Roman"/>
          <w:sz w:val="26"/>
          <w:szCs w:val="26"/>
        </w:rPr>
        <w:t>% до 74</w:t>
      </w:r>
      <w:r w:rsidRPr="0083320B">
        <w:rPr>
          <w:rFonts w:ascii="Times New Roman" w:hAnsi="Times New Roman" w:cs="Times New Roman"/>
          <w:sz w:val="26"/>
          <w:szCs w:val="26"/>
        </w:rPr>
        <w:t>%)</w:t>
      </w:r>
      <w:r w:rsidR="001B39C7" w:rsidRPr="0083320B">
        <w:rPr>
          <w:rFonts w:ascii="Times New Roman" w:hAnsi="Times New Roman" w:cs="Times New Roman"/>
          <w:sz w:val="26"/>
          <w:szCs w:val="26"/>
        </w:rPr>
        <w:t xml:space="preserve">, что вызывает безусловный рост </w:t>
      </w:r>
      <w:r w:rsidRPr="0083320B">
        <w:rPr>
          <w:rFonts w:ascii="Times New Roman" w:hAnsi="Times New Roman" w:cs="Times New Roman"/>
          <w:sz w:val="26"/>
          <w:szCs w:val="26"/>
        </w:rPr>
        <w:t>спроса на рынке недвижимости (в частности, квартир). Во-вторых, с увеличением спроса, естественно реагирует и цена за квадратный метр жилой площади</w:t>
      </w:r>
      <w:r w:rsidR="006463B1">
        <w:rPr>
          <w:rFonts w:ascii="Times New Roman" w:hAnsi="Times New Roman" w:cs="Times New Roman"/>
          <w:sz w:val="26"/>
          <w:szCs w:val="26"/>
        </w:rPr>
        <w:t xml:space="preserve"> </w:t>
      </w:r>
      <w:r w:rsidR="00AF5485">
        <w:rPr>
          <w:rFonts w:ascii="Times New Roman" w:hAnsi="Times New Roman" w:cs="Times New Roman"/>
          <w:sz w:val="26"/>
          <w:szCs w:val="26"/>
        </w:rPr>
        <w:t>(примерно 200</w:t>
      </w:r>
      <w:r w:rsidR="00F513FF">
        <w:rPr>
          <w:rFonts w:ascii="Times New Roman" w:hAnsi="Times New Roman" w:cs="Times New Roman"/>
          <w:sz w:val="26"/>
          <w:szCs w:val="26"/>
        </w:rPr>
        <w:t xml:space="preserve"> долларов </w:t>
      </w:r>
      <w:r w:rsidR="00AF5485">
        <w:rPr>
          <w:rFonts w:ascii="Times New Roman" w:hAnsi="Times New Roman" w:cs="Times New Roman"/>
          <w:sz w:val="26"/>
          <w:szCs w:val="26"/>
        </w:rPr>
        <w:t xml:space="preserve">США </w:t>
      </w:r>
      <w:r w:rsidR="00F513FF">
        <w:rPr>
          <w:rFonts w:ascii="Times New Roman" w:hAnsi="Times New Roman" w:cs="Times New Roman"/>
          <w:sz w:val="26"/>
          <w:szCs w:val="26"/>
        </w:rPr>
        <w:t xml:space="preserve">за квадратный метр в 1995 году и </w:t>
      </w:r>
      <w:r w:rsidR="00AF5485">
        <w:rPr>
          <w:rFonts w:ascii="Times New Roman" w:hAnsi="Times New Roman" w:cs="Times New Roman"/>
          <w:sz w:val="26"/>
          <w:szCs w:val="26"/>
        </w:rPr>
        <w:t>1500 долларов в 2008 году</w:t>
      </w:r>
      <w:r w:rsidR="001350FF" w:rsidRPr="0083320B">
        <w:rPr>
          <w:rFonts w:ascii="Times New Roman" w:hAnsi="Times New Roman" w:cs="Times New Roman"/>
          <w:sz w:val="26"/>
          <w:szCs w:val="26"/>
        </w:rPr>
        <w:t>)</w:t>
      </w:r>
      <w:r w:rsidRPr="0083320B">
        <w:rPr>
          <w:rFonts w:ascii="Times New Roman" w:hAnsi="Times New Roman" w:cs="Times New Roman"/>
          <w:sz w:val="26"/>
          <w:szCs w:val="26"/>
        </w:rPr>
        <w:t>, что отражается не лучшим образом на кошельке потребителей.</w:t>
      </w:r>
      <w:r w:rsidR="001350FF" w:rsidRPr="0083320B">
        <w:rPr>
          <w:rFonts w:ascii="Times New Roman" w:hAnsi="Times New Roman" w:cs="Times New Roman"/>
          <w:sz w:val="26"/>
          <w:szCs w:val="26"/>
        </w:rPr>
        <w:t xml:space="preserve"> Усугубляет положение и то, что ежегодная потребность в жилье среди населения республики больше, чем строят соотв</w:t>
      </w:r>
      <w:r w:rsidR="006463B1">
        <w:rPr>
          <w:rFonts w:ascii="Times New Roman" w:hAnsi="Times New Roman" w:cs="Times New Roman"/>
          <w:sz w:val="26"/>
          <w:szCs w:val="26"/>
        </w:rPr>
        <w:t>етствующие предприятия страны</w:t>
      </w:r>
      <w:r w:rsidR="001350FF" w:rsidRPr="0083320B">
        <w:rPr>
          <w:rFonts w:ascii="Times New Roman" w:hAnsi="Times New Roman" w:cs="Times New Roman"/>
          <w:sz w:val="26"/>
          <w:szCs w:val="26"/>
        </w:rPr>
        <w:t>.</w:t>
      </w:r>
    </w:p>
    <w:p w:rsidR="001350FF" w:rsidRPr="0083320B" w:rsidRDefault="001350FF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Поэтому можно сделать вывод о том, что строительная сфера деятельности, в частности рынок недвижимости, на современном этапе как нельзя больше востребована. Повышение конкурентоспособности на таком рынке может способствовать как повышению качества услуг, так и понижению их цены – с одной стороны. С другой, ведение хозяйственной деятельности именно на строительном рынке и рынке недвижимости весьма выгодно, так как спрос на недвижимость с каждым годом растет.</w:t>
      </w:r>
    </w:p>
    <w:p w:rsidR="001350FF" w:rsidRPr="0083320B" w:rsidRDefault="001350FF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 xml:space="preserve">Однако проблема повышения качества работы предприятий, действующих на таком рынке,– актуальная проблема. Стоит отметить, что вместе с ростом спроса на </w:t>
      </w:r>
      <w:r w:rsidRPr="0083320B">
        <w:rPr>
          <w:rFonts w:ascii="Times New Roman" w:hAnsi="Times New Roman" w:cs="Times New Roman"/>
          <w:sz w:val="26"/>
          <w:szCs w:val="26"/>
        </w:rPr>
        <w:lastRenderedPageBreak/>
        <w:t>рынке недвижимости и оказания строительных услуг, растет и число фирм, желающих действовать на них. Как же оказать достойную конкуренцию таким фирмам, выигрывая для себя большее количество потребителей, как ни повышением качества своих услуг.</w:t>
      </w:r>
    </w:p>
    <w:p w:rsidR="00F93B5C" w:rsidRPr="0083320B" w:rsidRDefault="00407016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Общество с ограниченной ответственностью «Новый взгляд-строй»</w:t>
      </w:r>
      <w:r w:rsidR="00C21CE7" w:rsidRPr="0083320B">
        <w:rPr>
          <w:rFonts w:ascii="Times New Roman" w:hAnsi="Times New Roman" w:cs="Times New Roman"/>
          <w:sz w:val="26"/>
          <w:szCs w:val="26"/>
        </w:rPr>
        <w:t xml:space="preserve"> (далее – ООО «Новый взгляд-строй») учреждена в 2002 году</w:t>
      </w:r>
      <w:r w:rsidR="004E0337" w:rsidRPr="0083320B">
        <w:rPr>
          <w:rFonts w:ascii="Times New Roman" w:hAnsi="Times New Roman" w:cs="Times New Roman"/>
          <w:sz w:val="26"/>
          <w:szCs w:val="26"/>
        </w:rPr>
        <w:t xml:space="preserve"> – специальное разрешение (лицензия) </w:t>
      </w:r>
      <w:r w:rsidR="00FB16D7" w:rsidRPr="0083320B">
        <w:rPr>
          <w:rFonts w:ascii="Times New Roman" w:hAnsi="Times New Roman" w:cs="Times New Roman"/>
          <w:sz w:val="26"/>
          <w:szCs w:val="26"/>
        </w:rPr>
        <w:t xml:space="preserve">№02250/0264697 </w:t>
      </w:r>
      <w:r w:rsidR="004E0337" w:rsidRPr="0083320B">
        <w:rPr>
          <w:rFonts w:ascii="Times New Roman" w:hAnsi="Times New Roman" w:cs="Times New Roman"/>
          <w:sz w:val="26"/>
          <w:szCs w:val="26"/>
        </w:rPr>
        <w:t xml:space="preserve">Министерства архитектуры и строительства Республики Беларусь повторно выдана на основании решения от 16 июля 2007 года №100 сроком на 5 лет и действительна до 16 июля 2012 года. На основании данной лицензии, организация имеет право осуществлять деятельность «Проектирование и строительство зданий и сооружений </w:t>
      </w:r>
      <w:r w:rsidR="004E0337" w:rsidRPr="0083320B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4E0337" w:rsidRPr="0083320B">
        <w:rPr>
          <w:rFonts w:ascii="Times New Roman" w:hAnsi="Times New Roman" w:cs="Times New Roman"/>
          <w:sz w:val="26"/>
          <w:szCs w:val="26"/>
        </w:rPr>
        <w:t xml:space="preserve"> и </w:t>
      </w:r>
      <w:r w:rsidR="004E0337" w:rsidRPr="0083320B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4E0337" w:rsidRPr="0083320B">
        <w:rPr>
          <w:rFonts w:ascii="Times New Roman" w:hAnsi="Times New Roman" w:cs="Times New Roman"/>
          <w:sz w:val="26"/>
          <w:szCs w:val="26"/>
        </w:rPr>
        <w:t xml:space="preserve"> уровней ответственности и проведению инженерных изысканий для этих целей»</w:t>
      </w:r>
      <w:r w:rsidR="00F93B5C" w:rsidRPr="0083320B">
        <w:rPr>
          <w:rFonts w:ascii="Times New Roman" w:hAnsi="Times New Roman" w:cs="Times New Roman"/>
          <w:sz w:val="26"/>
          <w:szCs w:val="26"/>
        </w:rPr>
        <w:t>.</w:t>
      </w:r>
      <w:r w:rsidR="00AE626C" w:rsidRPr="0083320B">
        <w:rPr>
          <w:rFonts w:ascii="Times New Roman" w:hAnsi="Times New Roman" w:cs="Times New Roman"/>
          <w:sz w:val="26"/>
          <w:szCs w:val="26"/>
        </w:rPr>
        <w:t xml:space="preserve"> Ознакомиться с дынном</w:t>
      </w:r>
      <w:r w:rsidR="00D86726" w:rsidRPr="0083320B">
        <w:rPr>
          <w:rFonts w:ascii="Times New Roman" w:hAnsi="Times New Roman" w:cs="Times New Roman"/>
          <w:sz w:val="26"/>
          <w:szCs w:val="26"/>
        </w:rPr>
        <w:t xml:space="preserve"> документом можно в ПРИЛОЖЕНИИ 2</w:t>
      </w:r>
      <w:r w:rsidR="00AE626C" w:rsidRPr="0083320B">
        <w:rPr>
          <w:rFonts w:ascii="Times New Roman" w:hAnsi="Times New Roman" w:cs="Times New Roman"/>
          <w:sz w:val="26"/>
          <w:szCs w:val="26"/>
        </w:rPr>
        <w:t>.</w:t>
      </w:r>
    </w:p>
    <w:p w:rsidR="00916FD5" w:rsidRPr="0083320B" w:rsidRDefault="001725E4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916FD5" w:rsidRPr="0083320B">
        <w:rPr>
          <w:rFonts w:ascii="Times New Roman" w:hAnsi="Times New Roman" w:cs="Times New Roman"/>
          <w:sz w:val="26"/>
          <w:szCs w:val="26"/>
        </w:rPr>
        <w:t xml:space="preserve">такой </w:t>
      </w:r>
      <w:r w:rsidRPr="0083320B">
        <w:rPr>
          <w:rFonts w:ascii="Times New Roman" w:hAnsi="Times New Roman" w:cs="Times New Roman"/>
          <w:sz w:val="26"/>
          <w:szCs w:val="26"/>
        </w:rPr>
        <w:t xml:space="preserve">лицензией, а так же с постановлением Совета Министров Республики Беларусь от 20 октября 2003 года №1386 «Об утверждении положения о лицензировании деятельности по проектированию и строительству зданий и сооружений </w:t>
      </w:r>
      <w:r w:rsidRPr="0083320B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83320B">
        <w:rPr>
          <w:rFonts w:ascii="Times New Roman" w:hAnsi="Times New Roman" w:cs="Times New Roman"/>
          <w:sz w:val="26"/>
          <w:szCs w:val="26"/>
        </w:rPr>
        <w:t xml:space="preserve"> и </w:t>
      </w:r>
      <w:r w:rsidRPr="0083320B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83320B">
        <w:rPr>
          <w:rFonts w:ascii="Times New Roman" w:hAnsi="Times New Roman" w:cs="Times New Roman"/>
          <w:sz w:val="26"/>
          <w:szCs w:val="26"/>
        </w:rPr>
        <w:t xml:space="preserve"> уровней ответственности и проведению инженерных изысканий для этих целей»</w:t>
      </w:r>
      <w:r w:rsidR="00916FD5" w:rsidRPr="0083320B">
        <w:rPr>
          <w:rFonts w:ascii="Times New Roman" w:hAnsi="Times New Roman" w:cs="Times New Roman"/>
          <w:sz w:val="26"/>
          <w:szCs w:val="26"/>
        </w:rPr>
        <w:t>, пред</w:t>
      </w:r>
      <w:r w:rsidR="00941EC9" w:rsidRPr="0083320B">
        <w:rPr>
          <w:rFonts w:ascii="Times New Roman" w:hAnsi="Times New Roman" w:cs="Times New Roman"/>
          <w:sz w:val="26"/>
          <w:szCs w:val="26"/>
        </w:rPr>
        <w:t>приятия, получившие ее, имеют</w:t>
      </w:r>
      <w:r w:rsidR="00916FD5" w:rsidRPr="0083320B">
        <w:rPr>
          <w:rFonts w:ascii="Times New Roman" w:hAnsi="Times New Roman" w:cs="Times New Roman"/>
          <w:sz w:val="26"/>
          <w:szCs w:val="26"/>
        </w:rPr>
        <w:t xml:space="preserve"> право:</w:t>
      </w:r>
    </w:p>
    <w:p w:rsidR="00B02998" w:rsidRPr="0083320B" w:rsidRDefault="00B02998" w:rsidP="00EC75ED">
      <w:pPr>
        <w:pStyle w:val="a4"/>
        <w:numPr>
          <w:ilvl w:val="0"/>
          <w:numId w:val="15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разрабатывать проектную документацию для строительства следующих видов зданий и сооружений I и II уровней ответственности:</w:t>
      </w:r>
    </w:p>
    <w:p w:rsidR="00B02998" w:rsidRPr="0083320B" w:rsidRDefault="00B02998" w:rsidP="00EC75ED">
      <w:pPr>
        <w:pStyle w:val="a4"/>
        <w:numPr>
          <w:ilvl w:val="0"/>
          <w:numId w:val="8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жилые зда</w:t>
      </w:r>
      <w:r w:rsidR="00927E31" w:rsidRPr="0083320B">
        <w:rPr>
          <w:rFonts w:ascii="Times New Roman" w:hAnsi="Times New Roman" w:cs="Times New Roman"/>
          <w:sz w:val="26"/>
          <w:szCs w:val="26"/>
        </w:rPr>
        <w:t>ния и сооружения и их комплексы</w:t>
      </w:r>
    </w:p>
    <w:p w:rsidR="00B02998" w:rsidRPr="0083320B" w:rsidRDefault="00B02998" w:rsidP="00EC75ED">
      <w:pPr>
        <w:pStyle w:val="a4"/>
        <w:numPr>
          <w:ilvl w:val="0"/>
          <w:numId w:val="8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общественные зда</w:t>
      </w:r>
      <w:r w:rsidR="00927E31" w:rsidRPr="0083320B">
        <w:rPr>
          <w:rFonts w:ascii="Times New Roman" w:hAnsi="Times New Roman" w:cs="Times New Roman"/>
          <w:sz w:val="26"/>
          <w:szCs w:val="26"/>
        </w:rPr>
        <w:t>ния и сооружения и их комплексы</w:t>
      </w:r>
    </w:p>
    <w:p w:rsidR="00B02998" w:rsidRPr="0083320B" w:rsidRDefault="00B02998" w:rsidP="00EC75ED">
      <w:pPr>
        <w:pStyle w:val="a4"/>
        <w:numPr>
          <w:ilvl w:val="0"/>
          <w:numId w:val="8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сельскохозяйственные зда</w:t>
      </w:r>
      <w:r w:rsidR="00927E31" w:rsidRPr="0083320B">
        <w:rPr>
          <w:rFonts w:ascii="Times New Roman" w:hAnsi="Times New Roman" w:cs="Times New Roman"/>
          <w:sz w:val="26"/>
          <w:szCs w:val="26"/>
        </w:rPr>
        <w:t>ния и сооружения и их комплексы</w:t>
      </w:r>
    </w:p>
    <w:p w:rsidR="00B02998" w:rsidRPr="0083320B" w:rsidRDefault="00B02998" w:rsidP="00EC75ED">
      <w:pPr>
        <w:pStyle w:val="a4"/>
        <w:numPr>
          <w:ilvl w:val="0"/>
          <w:numId w:val="8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объекты транспортного назначения и их комплексы;</w:t>
      </w:r>
    </w:p>
    <w:p w:rsidR="00B02998" w:rsidRPr="0083320B" w:rsidRDefault="00B02998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B02998" w:rsidRPr="0083320B" w:rsidRDefault="00B02998" w:rsidP="00EC75ED">
      <w:pPr>
        <w:pStyle w:val="a4"/>
        <w:spacing w:line="360" w:lineRule="auto"/>
        <w:ind w:left="709"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а также следующих сооружений:</w:t>
      </w:r>
    </w:p>
    <w:p w:rsidR="00B02998" w:rsidRPr="0083320B" w:rsidRDefault="00927E31" w:rsidP="00EC75ED">
      <w:pPr>
        <w:pStyle w:val="a4"/>
        <w:numPr>
          <w:ilvl w:val="0"/>
          <w:numId w:val="9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линии электропередач</w:t>
      </w:r>
    </w:p>
    <w:p w:rsidR="00B02998" w:rsidRPr="0083320B" w:rsidRDefault="00B02998" w:rsidP="00EC75ED">
      <w:pPr>
        <w:pStyle w:val="a4"/>
        <w:numPr>
          <w:ilvl w:val="0"/>
          <w:numId w:val="9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 xml:space="preserve">сооружения сетей городского </w:t>
      </w:r>
      <w:r w:rsidR="00927E31" w:rsidRPr="0083320B">
        <w:rPr>
          <w:rFonts w:ascii="Times New Roman" w:hAnsi="Times New Roman" w:cs="Times New Roman"/>
          <w:sz w:val="26"/>
          <w:szCs w:val="26"/>
        </w:rPr>
        <w:t>электрифицированного</w:t>
      </w:r>
      <w:r w:rsidRPr="0083320B">
        <w:rPr>
          <w:rFonts w:ascii="Times New Roman" w:hAnsi="Times New Roman" w:cs="Times New Roman"/>
          <w:sz w:val="26"/>
          <w:szCs w:val="26"/>
        </w:rPr>
        <w:t xml:space="preserve"> транспорта.</w:t>
      </w:r>
    </w:p>
    <w:p w:rsidR="00B02998" w:rsidRPr="0083320B" w:rsidRDefault="00B02998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B02998" w:rsidRPr="0083320B" w:rsidRDefault="00927E31" w:rsidP="00EC75ED">
      <w:pPr>
        <w:pStyle w:val="a4"/>
        <w:numPr>
          <w:ilvl w:val="0"/>
          <w:numId w:val="7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разраба</w:t>
      </w:r>
      <w:r w:rsidR="00B02998" w:rsidRPr="0083320B">
        <w:rPr>
          <w:rFonts w:ascii="Times New Roman" w:hAnsi="Times New Roman" w:cs="Times New Roman"/>
          <w:sz w:val="26"/>
          <w:szCs w:val="26"/>
        </w:rPr>
        <w:t>тывать разделы проектной документации:</w:t>
      </w:r>
    </w:p>
    <w:p w:rsidR="00B02998" w:rsidRPr="0083320B" w:rsidRDefault="00B02998" w:rsidP="00EC75ED">
      <w:pPr>
        <w:pStyle w:val="a4"/>
        <w:numPr>
          <w:ilvl w:val="0"/>
          <w:numId w:val="11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инженерное оборудование, сети и системы(электроснабжения, электрооборудования, электроосвещения, связи, радиофикации).</w:t>
      </w:r>
    </w:p>
    <w:p w:rsidR="00B02998" w:rsidRPr="0083320B" w:rsidRDefault="00B02998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B02998" w:rsidRPr="0083320B" w:rsidRDefault="00B02998" w:rsidP="00EC75ED">
      <w:pPr>
        <w:pStyle w:val="a4"/>
        <w:numPr>
          <w:ilvl w:val="0"/>
          <w:numId w:val="10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lastRenderedPageBreak/>
        <w:t>заниматься строительство зданий и сооружений I и II уровней ответственности, а также следующих сооружений:</w:t>
      </w:r>
    </w:p>
    <w:p w:rsidR="00B02998" w:rsidRPr="0083320B" w:rsidRDefault="00B02998" w:rsidP="00EC75ED">
      <w:pPr>
        <w:pStyle w:val="a4"/>
        <w:numPr>
          <w:ilvl w:val="0"/>
          <w:numId w:val="12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линии электропере</w:t>
      </w:r>
      <w:r w:rsidR="00927E31" w:rsidRPr="0083320B">
        <w:rPr>
          <w:rFonts w:ascii="Times New Roman" w:hAnsi="Times New Roman" w:cs="Times New Roman"/>
          <w:sz w:val="26"/>
          <w:szCs w:val="26"/>
        </w:rPr>
        <w:t>дач, связи, радио и телевидения</w:t>
      </w:r>
    </w:p>
    <w:p w:rsidR="00B02998" w:rsidRPr="0083320B" w:rsidRDefault="00B02998" w:rsidP="00EC75ED">
      <w:pPr>
        <w:pStyle w:val="a4"/>
        <w:numPr>
          <w:ilvl w:val="0"/>
          <w:numId w:val="12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сооружения сетей городского электрифицированного транспорта.</w:t>
      </w:r>
    </w:p>
    <w:p w:rsidR="00B02998" w:rsidRPr="0083320B" w:rsidRDefault="00B02998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B02998" w:rsidRPr="0083320B" w:rsidRDefault="00B02998" w:rsidP="00EC75ED">
      <w:pPr>
        <w:pStyle w:val="a4"/>
        <w:numPr>
          <w:ilvl w:val="0"/>
          <w:numId w:val="10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Выполнение строительно-монтажных и специальных работ:</w:t>
      </w:r>
    </w:p>
    <w:p w:rsidR="00B02998" w:rsidRPr="0083320B" w:rsidRDefault="00B02998" w:rsidP="00EC75ED">
      <w:pPr>
        <w:pStyle w:val="a4"/>
        <w:numPr>
          <w:ilvl w:val="0"/>
          <w:numId w:val="13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земляные работы</w:t>
      </w:r>
      <w:r w:rsidR="00927E31" w:rsidRPr="0083320B">
        <w:rPr>
          <w:rFonts w:ascii="Times New Roman" w:hAnsi="Times New Roman" w:cs="Times New Roman"/>
          <w:sz w:val="26"/>
          <w:szCs w:val="26"/>
        </w:rPr>
        <w:t xml:space="preserve"> </w:t>
      </w:r>
      <w:r w:rsidRPr="0083320B">
        <w:rPr>
          <w:rFonts w:ascii="Times New Roman" w:hAnsi="Times New Roman" w:cs="Times New Roman"/>
          <w:sz w:val="26"/>
          <w:szCs w:val="26"/>
        </w:rPr>
        <w:t>(меха</w:t>
      </w:r>
      <w:r w:rsidR="00927E31" w:rsidRPr="0083320B">
        <w:rPr>
          <w:rFonts w:ascii="Times New Roman" w:hAnsi="Times New Roman" w:cs="Times New Roman"/>
          <w:sz w:val="26"/>
          <w:szCs w:val="26"/>
        </w:rPr>
        <w:t>низированная разработка грунта)</w:t>
      </w:r>
    </w:p>
    <w:p w:rsidR="00B02998" w:rsidRPr="0083320B" w:rsidRDefault="00B02998" w:rsidP="00EC75ED">
      <w:pPr>
        <w:pStyle w:val="a4"/>
        <w:numPr>
          <w:ilvl w:val="0"/>
          <w:numId w:val="13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электромонтажные работы</w:t>
      </w:r>
      <w:r w:rsidR="00927E31" w:rsidRPr="0083320B">
        <w:rPr>
          <w:rFonts w:ascii="Times New Roman" w:hAnsi="Times New Roman" w:cs="Times New Roman"/>
          <w:sz w:val="26"/>
          <w:szCs w:val="26"/>
        </w:rPr>
        <w:t xml:space="preserve"> </w:t>
      </w:r>
      <w:r w:rsidRPr="0083320B">
        <w:rPr>
          <w:rFonts w:ascii="Times New Roman" w:hAnsi="Times New Roman" w:cs="Times New Roman"/>
          <w:sz w:val="26"/>
          <w:szCs w:val="26"/>
        </w:rPr>
        <w:t>(устройство сетей и систем электроснабжения, электроо</w:t>
      </w:r>
      <w:r w:rsidR="00927E31" w:rsidRPr="0083320B">
        <w:rPr>
          <w:rFonts w:ascii="Times New Roman" w:hAnsi="Times New Roman" w:cs="Times New Roman"/>
          <w:sz w:val="26"/>
          <w:szCs w:val="26"/>
        </w:rPr>
        <w:t>свещения и электрооборудования)</w:t>
      </w:r>
    </w:p>
    <w:p w:rsidR="00B02998" w:rsidRPr="0083320B" w:rsidRDefault="00B02998" w:rsidP="00EC75ED">
      <w:pPr>
        <w:pStyle w:val="a4"/>
        <w:numPr>
          <w:ilvl w:val="0"/>
          <w:numId w:val="13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санитарно-технические работы</w:t>
      </w:r>
      <w:r w:rsidR="00927E31" w:rsidRPr="0083320B">
        <w:rPr>
          <w:rFonts w:ascii="Times New Roman" w:hAnsi="Times New Roman" w:cs="Times New Roman"/>
          <w:sz w:val="26"/>
          <w:szCs w:val="26"/>
        </w:rPr>
        <w:t xml:space="preserve"> </w:t>
      </w:r>
      <w:r w:rsidRPr="0083320B">
        <w:rPr>
          <w:rFonts w:ascii="Times New Roman" w:hAnsi="Times New Roman" w:cs="Times New Roman"/>
          <w:sz w:val="26"/>
          <w:szCs w:val="26"/>
        </w:rPr>
        <w:t>(устано</w:t>
      </w:r>
      <w:r w:rsidR="00927E31" w:rsidRPr="0083320B">
        <w:rPr>
          <w:rFonts w:ascii="Times New Roman" w:hAnsi="Times New Roman" w:cs="Times New Roman"/>
          <w:sz w:val="26"/>
          <w:szCs w:val="26"/>
        </w:rPr>
        <w:t>вка приборов учета воды, тепла)</w:t>
      </w:r>
    </w:p>
    <w:p w:rsidR="00B02998" w:rsidRPr="0083320B" w:rsidRDefault="00B02998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B02998" w:rsidRPr="0083320B" w:rsidRDefault="00927E31" w:rsidP="00EC75ED">
      <w:pPr>
        <w:pStyle w:val="a4"/>
        <w:numPr>
          <w:ilvl w:val="0"/>
          <w:numId w:val="14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осуществлять т</w:t>
      </w:r>
      <w:r w:rsidR="00B02998" w:rsidRPr="0083320B">
        <w:rPr>
          <w:rFonts w:ascii="Times New Roman" w:hAnsi="Times New Roman" w:cs="Times New Roman"/>
          <w:sz w:val="26"/>
          <w:szCs w:val="26"/>
        </w:rPr>
        <w:t>ехнический надзор в строительстве.</w:t>
      </w:r>
    </w:p>
    <w:p w:rsidR="001725E4" w:rsidRPr="0083320B" w:rsidRDefault="00927E31" w:rsidP="00EC75ED">
      <w:pPr>
        <w:pStyle w:val="a4"/>
        <w:numPr>
          <w:ilvl w:val="0"/>
          <w:numId w:val="14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управлять</w:t>
      </w:r>
      <w:r w:rsidR="00B02998" w:rsidRPr="0083320B">
        <w:rPr>
          <w:rFonts w:ascii="Times New Roman" w:hAnsi="Times New Roman" w:cs="Times New Roman"/>
          <w:sz w:val="26"/>
          <w:szCs w:val="26"/>
        </w:rPr>
        <w:t xml:space="preserve"> строительством с привлечением субподрядных организаций (функции генерального подрядчика) при строительстве зданий и сооружений.</w:t>
      </w:r>
    </w:p>
    <w:p w:rsidR="00916FD5" w:rsidRPr="0083320B" w:rsidRDefault="00916FD5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 xml:space="preserve">Однако для организации ООО «Новый взгляд-строй» в лицензии установлен </w:t>
      </w:r>
      <w:r w:rsidR="00607986" w:rsidRPr="0083320B">
        <w:rPr>
          <w:rFonts w:ascii="Times New Roman" w:hAnsi="Times New Roman" w:cs="Times New Roman"/>
          <w:sz w:val="26"/>
          <w:szCs w:val="26"/>
        </w:rPr>
        <w:t>ряд услуг, осуществление данной фирмой которых разрешается. К ним относятся следующие строительные и иные специальные монтажные работы:</w:t>
      </w:r>
    </w:p>
    <w:p w:rsidR="00607986" w:rsidRPr="0083320B" w:rsidRDefault="00607986" w:rsidP="00EC75ED">
      <w:pPr>
        <w:pStyle w:val="a4"/>
        <w:numPr>
          <w:ilvl w:val="0"/>
          <w:numId w:val="16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работы по монтажу и устройству несущих деревянных конструкций</w:t>
      </w:r>
    </w:p>
    <w:p w:rsidR="00607986" w:rsidRPr="0083320B" w:rsidRDefault="00607986" w:rsidP="00EC75ED">
      <w:pPr>
        <w:pStyle w:val="a4"/>
        <w:numPr>
          <w:ilvl w:val="0"/>
          <w:numId w:val="16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наружные штукатурные и облицовочные работы</w:t>
      </w:r>
    </w:p>
    <w:p w:rsidR="00607986" w:rsidRPr="0083320B" w:rsidRDefault="00607986" w:rsidP="00EC75ED">
      <w:pPr>
        <w:pStyle w:val="a4"/>
        <w:numPr>
          <w:ilvl w:val="0"/>
          <w:numId w:val="16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кровельные работы</w:t>
      </w:r>
    </w:p>
    <w:p w:rsidR="00607986" w:rsidRPr="0083320B" w:rsidRDefault="00607986" w:rsidP="00EC75ED">
      <w:pPr>
        <w:pStyle w:val="a4"/>
        <w:numPr>
          <w:ilvl w:val="0"/>
          <w:numId w:val="16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теплоизоляционные работы</w:t>
      </w:r>
    </w:p>
    <w:p w:rsidR="00607986" w:rsidRPr="0083320B" w:rsidRDefault="00607986" w:rsidP="00EC75ED">
      <w:pPr>
        <w:pStyle w:val="a4"/>
        <w:numPr>
          <w:ilvl w:val="0"/>
          <w:numId w:val="16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электромонтажные работы (устройство систем электроснабжения, электроосвещения);</w:t>
      </w:r>
    </w:p>
    <w:p w:rsidR="00F65B64" w:rsidRPr="0083320B" w:rsidRDefault="006E5507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Таким образом</w:t>
      </w:r>
      <w:r w:rsidR="008810B4" w:rsidRPr="0083320B">
        <w:rPr>
          <w:rFonts w:ascii="Times New Roman" w:hAnsi="Times New Roman" w:cs="Times New Roman"/>
          <w:sz w:val="26"/>
          <w:szCs w:val="26"/>
        </w:rPr>
        <w:t>,</w:t>
      </w:r>
      <w:r w:rsidRPr="0083320B">
        <w:rPr>
          <w:rFonts w:ascii="Times New Roman" w:hAnsi="Times New Roman" w:cs="Times New Roman"/>
          <w:sz w:val="26"/>
          <w:szCs w:val="26"/>
        </w:rPr>
        <w:t xml:space="preserve"> данное предприятие является строительной организацией, осуществляющей </w:t>
      </w:r>
      <w:r w:rsidR="008810B4" w:rsidRPr="0083320B">
        <w:rPr>
          <w:rFonts w:ascii="Times New Roman" w:hAnsi="Times New Roman" w:cs="Times New Roman"/>
          <w:sz w:val="26"/>
          <w:szCs w:val="26"/>
        </w:rPr>
        <w:t>определенные виды деятельности в рамках вышеизложенного документа</w:t>
      </w:r>
      <w:r w:rsidR="00AE626C" w:rsidRPr="0083320B">
        <w:rPr>
          <w:rFonts w:ascii="Times New Roman" w:hAnsi="Times New Roman" w:cs="Times New Roman"/>
          <w:sz w:val="26"/>
          <w:szCs w:val="26"/>
        </w:rPr>
        <w:t>.</w:t>
      </w:r>
    </w:p>
    <w:p w:rsidR="006E5507" w:rsidRPr="0083320B" w:rsidRDefault="006E5507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 xml:space="preserve">Что </w:t>
      </w:r>
      <w:r w:rsidR="009E5ABD" w:rsidRPr="0083320B">
        <w:rPr>
          <w:rFonts w:ascii="Times New Roman" w:hAnsi="Times New Roman" w:cs="Times New Roman"/>
          <w:sz w:val="26"/>
          <w:szCs w:val="26"/>
        </w:rPr>
        <w:t xml:space="preserve">касается качественных особенностей </w:t>
      </w:r>
      <w:r w:rsidRPr="0083320B">
        <w:rPr>
          <w:rFonts w:ascii="Times New Roman" w:hAnsi="Times New Roman" w:cs="Times New Roman"/>
          <w:sz w:val="26"/>
          <w:szCs w:val="26"/>
        </w:rPr>
        <w:t>с момента регистрации данного предприятия, то здесь произошел ряд изменений. С</w:t>
      </w:r>
      <w:r w:rsidR="00C80980" w:rsidRPr="0083320B">
        <w:rPr>
          <w:rFonts w:ascii="Times New Roman" w:hAnsi="Times New Roman" w:cs="Times New Roman"/>
          <w:sz w:val="26"/>
          <w:szCs w:val="26"/>
        </w:rPr>
        <w:t>тоит отметить, что сертификацию</w:t>
      </w:r>
      <w:r w:rsidRPr="0083320B">
        <w:rPr>
          <w:rFonts w:ascii="Times New Roman" w:hAnsi="Times New Roman" w:cs="Times New Roman"/>
          <w:sz w:val="26"/>
          <w:szCs w:val="26"/>
        </w:rPr>
        <w:t xml:space="preserve"> ООО «Новый взгляд-строй»</w:t>
      </w:r>
      <w:r w:rsidR="009E5ABD" w:rsidRPr="0083320B">
        <w:rPr>
          <w:rFonts w:ascii="Times New Roman" w:hAnsi="Times New Roman" w:cs="Times New Roman"/>
          <w:sz w:val="26"/>
          <w:szCs w:val="26"/>
        </w:rPr>
        <w:t xml:space="preserve"> проводил орган по сертификации строительных материалов, изделий и конструкций, аккредитованный Госстандартом Республики Беларусь,</w:t>
      </w:r>
      <w:r w:rsidR="00C14F6B" w:rsidRPr="0083320B">
        <w:rPr>
          <w:rFonts w:ascii="Times New Roman" w:hAnsi="Times New Roman" w:cs="Times New Roman"/>
          <w:sz w:val="26"/>
          <w:szCs w:val="26"/>
        </w:rPr>
        <w:t xml:space="preserve">– </w:t>
      </w:r>
      <w:r w:rsidR="009E5ABD" w:rsidRPr="0083320B">
        <w:rPr>
          <w:rFonts w:ascii="Times New Roman" w:hAnsi="Times New Roman" w:cs="Times New Roman"/>
          <w:sz w:val="26"/>
          <w:szCs w:val="26"/>
        </w:rPr>
        <w:t xml:space="preserve">республиканское унитарное предприятие «Стройтехнорм». Данная </w:t>
      </w:r>
      <w:r w:rsidR="009E5ABD" w:rsidRPr="0083320B">
        <w:rPr>
          <w:rFonts w:ascii="Times New Roman" w:hAnsi="Times New Roman" w:cs="Times New Roman"/>
          <w:sz w:val="26"/>
          <w:szCs w:val="26"/>
        </w:rPr>
        <w:lastRenderedPageBreak/>
        <w:t>инстанция уполномочена подготавливать Технические свидетельства на применение в проектировании и строительстве новых или ввозимых из-за пределов Республики Беларусь строительных материалов, изделий, конструкций и технических решений. Так же она является базовой организацией Минстройархитектуры Республики Беларусь по информационному обеспечению в области технического нормирования, стандартизации, сертификации и метрологии.</w:t>
      </w:r>
    </w:p>
    <w:p w:rsidR="00A4797C" w:rsidRPr="0083320B" w:rsidRDefault="00A4797C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Так, 10 июля 2007 года ООО «Новый взгляд-строй» прошла сертификацию качества предоставляемых услуг и получила сертификаты соответствия на следующие виды работ</w:t>
      </w:r>
      <w:r w:rsidR="00D86726" w:rsidRPr="0083320B">
        <w:rPr>
          <w:rFonts w:ascii="Times New Roman" w:hAnsi="Times New Roman" w:cs="Times New Roman"/>
          <w:sz w:val="26"/>
          <w:szCs w:val="26"/>
        </w:rPr>
        <w:t xml:space="preserve"> (ПРИЛОЖЕНИЕ 3</w:t>
      </w:r>
      <w:r w:rsidR="00730F2F" w:rsidRPr="0083320B">
        <w:rPr>
          <w:rFonts w:ascii="Times New Roman" w:hAnsi="Times New Roman" w:cs="Times New Roman"/>
          <w:sz w:val="26"/>
          <w:szCs w:val="26"/>
        </w:rPr>
        <w:t>)</w:t>
      </w:r>
      <w:r w:rsidRPr="0083320B">
        <w:rPr>
          <w:rFonts w:ascii="Times New Roman" w:hAnsi="Times New Roman" w:cs="Times New Roman"/>
          <w:sz w:val="26"/>
          <w:szCs w:val="26"/>
        </w:rPr>
        <w:t>:</w:t>
      </w:r>
    </w:p>
    <w:p w:rsidR="00A4797C" w:rsidRPr="0083320B" w:rsidRDefault="00A4797C" w:rsidP="00EC75ED">
      <w:pPr>
        <w:pStyle w:val="a4"/>
        <w:numPr>
          <w:ilvl w:val="0"/>
          <w:numId w:val="17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устройство полов с покрытиями из: древесины и изделий на ее основе, синтетических рулонных материалов и плиток, штучных материалов</w:t>
      </w:r>
    </w:p>
    <w:p w:rsidR="00A4797C" w:rsidRPr="0083320B" w:rsidRDefault="00A4797C" w:rsidP="00EC75ED">
      <w:pPr>
        <w:pStyle w:val="a4"/>
        <w:numPr>
          <w:ilvl w:val="0"/>
          <w:numId w:val="17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обойные работы</w:t>
      </w:r>
    </w:p>
    <w:p w:rsidR="00730F2F" w:rsidRPr="0083320B" w:rsidRDefault="00730F2F" w:rsidP="00EC75ED">
      <w:pPr>
        <w:pStyle w:val="a4"/>
        <w:numPr>
          <w:ilvl w:val="0"/>
          <w:numId w:val="17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облицовочные работы: наружные и внутренние</w:t>
      </w:r>
    </w:p>
    <w:p w:rsidR="00C6625D" w:rsidRPr="0083320B" w:rsidRDefault="00724F46" w:rsidP="00EC75ED">
      <w:pPr>
        <w:pStyle w:val="a4"/>
        <w:numPr>
          <w:ilvl w:val="0"/>
          <w:numId w:val="17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м</w:t>
      </w:r>
      <w:r w:rsidR="00C6625D" w:rsidRPr="0083320B">
        <w:rPr>
          <w:rFonts w:ascii="Times New Roman" w:hAnsi="Times New Roman" w:cs="Times New Roman"/>
          <w:sz w:val="26"/>
          <w:szCs w:val="26"/>
        </w:rPr>
        <w:t>алярные работы наружные (с простым и улучшенным покрытием) и внутренние (с простым и улучшенным покрытием)</w:t>
      </w:r>
    </w:p>
    <w:p w:rsidR="00C35E82" w:rsidRPr="0083320B" w:rsidRDefault="00730F2F" w:rsidP="00EC75ED">
      <w:pPr>
        <w:pStyle w:val="a4"/>
        <w:numPr>
          <w:ilvl w:val="0"/>
          <w:numId w:val="17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штукатурные работы наружные (с простым и улучшенным покрытием) и внутренние (с простым и улучшенным покрытием).</w:t>
      </w:r>
    </w:p>
    <w:p w:rsidR="00724F46" w:rsidRPr="0083320B" w:rsidRDefault="00724F46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 xml:space="preserve">Получение данных сертификатов соответствия значительно упрочило позицию данной организации на рынке. Во-первых, они избавляют от дополнительных затрат времени и средств на субподрядчиков, которые в ином случае привлекались бы для выполнения указанных в сертификатах операциях. Причем вариант выигрышный как для самой фирмы та и для заказчика (потребителя). Во-вторых, потребителю проще контролировать, если есть в том надобность, выполнение тех или иных работ, так как деятельность одного экономического субъекта </w:t>
      </w:r>
      <w:r w:rsidR="00A15ABC" w:rsidRPr="0083320B">
        <w:rPr>
          <w:rFonts w:ascii="Times New Roman" w:hAnsi="Times New Roman" w:cs="Times New Roman"/>
          <w:sz w:val="26"/>
          <w:szCs w:val="26"/>
        </w:rPr>
        <w:t xml:space="preserve">на строительном объекте </w:t>
      </w:r>
      <w:r w:rsidRPr="0083320B">
        <w:rPr>
          <w:rFonts w:ascii="Times New Roman" w:hAnsi="Times New Roman" w:cs="Times New Roman"/>
          <w:sz w:val="26"/>
          <w:szCs w:val="26"/>
        </w:rPr>
        <w:t>проще отследить, нежели совокупности таких субъектов.</w:t>
      </w:r>
      <w:r w:rsidR="00A15ABC" w:rsidRPr="0083320B">
        <w:rPr>
          <w:rFonts w:ascii="Times New Roman" w:hAnsi="Times New Roman" w:cs="Times New Roman"/>
          <w:sz w:val="26"/>
          <w:szCs w:val="26"/>
        </w:rPr>
        <w:t xml:space="preserve"> Так же существенно уменьшается количество бюрократических п</w:t>
      </w:r>
      <w:r w:rsidR="00412976" w:rsidRPr="0083320B">
        <w:rPr>
          <w:rFonts w:ascii="Times New Roman" w:hAnsi="Times New Roman" w:cs="Times New Roman"/>
          <w:sz w:val="26"/>
          <w:szCs w:val="26"/>
        </w:rPr>
        <w:t xml:space="preserve">роцедур, связанных с </w:t>
      </w:r>
      <w:r w:rsidR="00A15ABC" w:rsidRPr="0083320B">
        <w:rPr>
          <w:rFonts w:ascii="Times New Roman" w:hAnsi="Times New Roman" w:cs="Times New Roman"/>
          <w:sz w:val="26"/>
          <w:szCs w:val="26"/>
        </w:rPr>
        <w:t>документацией.</w:t>
      </w:r>
    </w:p>
    <w:p w:rsidR="00412976" w:rsidRPr="0083320B" w:rsidRDefault="004A368C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Своевременно, для получения сертификатов на отдельные виды работ, а также управления качеством уже ведущихся предприятиям работ создается служба контроля качества. Как правило, в ее состав входят:</w:t>
      </w:r>
    </w:p>
    <w:p w:rsidR="004A368C" w:rsidRPr="0083320B" w:rsidRDefault="004A368C" w:rsidP="00EC75ED">
      <w:pPr>
        <w:pStyle w:val="a4"/>
        <w:numPr>
          <w:ilvl w:val="0"/>
          <w:numId w:val="18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начальник службы контроля качества – самый компетентный и опытный работник</w:t>
      </w:r>
    </w:p>
    <w:p w:rsidR="004A368C" w:rsidRPr="0083320B" w:rsidRDefault="004A368C" w:rsidP="00EC75ED">
      <w:pPr>
        <w:pStyle w:val="a4"/>
        <w:numPr>
          <w:ilvl w:val="0"/>
          <w:numId w:val="18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lastRenderedPageBreak/>
        <w:t>инженерно-технические работники службы контроля качества – другие уполномоченные работники.</w:t>
      </w:r>
    </w:p>
    <w:p w:rsidR="004A368C" w:rsidRPr="0083320B" w:rsidRDefault="004A368C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20 июня 2007 года служба контроля ООО «Новый взгляд-строй» получила свидетельство о технической компетентности №37372989.1661-2007, выданный РУП «Стройтехнорм», согласно которому предприятие получило право проводить испытания и контроль продукции в строительстве в следующих направлениях</w:t>
      </w:r>
      <w:r w:rsidR="00D86726" w:rsidRPr="0083320B">
        <w:rPr>
          <w:rFonts w:ascii="Times New Roman" w:hAnsi="Times New Roman" w:cs="Times New Roman"/>
          <w:sz w:val="26"/>
          <w:szCs w:val="26"/>
        </w:rPr>
        <w:t>:</w:t>
      </w:r>
    </w:p>
    <w:p w:rsidR="00D86726" w:rsidRPr="0083320B" w:rsidRDefault="00D86726" w:rsidP="00EC75ED">
      <w:pPr>
        <w:pStyle w:val="a4"/>
        <w:numPr>
          <w:ilvl w:val="0"/>
          <w:numId w:val="19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производство штукатурных работ</w:t>
      </w:r>
    </w:p>
    <w:p w:rsidR="00D86726" w:rsidRPr="0083320B" w:rsidRDefault="00D86726" w:rsidP="00EC75ED">
      <w:pPr>
        <w:pStyle w:val="a4"/>
        <w:numPr>
          <w:ilvl w:val="0"/>
          <w:numId w:val="19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производство облицовочных работ</w:t>
      </w:r>
    </w:p>
    <w:p w:rsidR="00D86726" w:rsidRPr="0083320B" w:rsidRDefault="00D86726" w:rsidP="00EC75ED">
      <w:pPr>
        <w:pStyle w:val="a4"/>
        <w:numPr>
          <w:ilvl w:val="0"/>
          <w:numId w:val="19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монтаж и устройство несущих деревянных конструкций</w:t>
      </w:r>
    </w:p>
    <w:p w:rsidR="00D86726" w:rsidRPr="0083320B" w:rsidRDefault="00D86726" w:rsidP="00EC75ED">
      <w:pPr>
        <w:pStyle w:val="a4"/>
        <w:numPr>
          <w:ilvl w:val="0"/>
          <w:numId w:val="19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электромонтажные работы</w:t>
      </w:r>
    </w:p>
    <w:p w:rsidR="00D86726" w:rsidRPr="0083320B" w:rsidRDefault="00D86726" w:rsidP="00EC75ED">
      <w:pPr>
        <w:pStyle w:val="a4"/>
        <w:numPr>
          <w:ilvl w:val="0"/>
          <w:numId w:val="19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изоляционные работы (гидроизоляционные и теплоизоляционные)</w:t>
      </w:r>
    </w:p>
    <w:p w:rsidR="00D86726" w:rsidRPr="0083320B" w:rsidRDefault="00D86726" w:rsidP="00EC75ED">
      <w:pPr>
        <w:pStyle w:val="a4"/>
        <w:numPr>
          <w:ilvl w:val="0"/>
          <w:numId w:val="19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кровельные работы</w:t>
      </w:r>
    </w:p>
    <w:p w:rsidR="00D86726" w:rsidRPr="0083320B" w:rsidRDefault="00D86726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Ознакомиться с исчерпывающим перечнем наименований испытаний и определяемыми параметрами продукции в строительстве по данному сертификату качества, а так же с самим сертификатом, можно ознакомиться в ПРИЛОЖЕНИИ 4.</w:t>
      </w:r>
    </w:p>
    <w:p w:rsidR="00D86726" w:rsidRPr="0083320B" w:rsidRDefault="00D86726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Этот документ направлен на регулирование деятельности непосредственно самой службы контроля качества. Так же с</w:t>
      </w:r>
      <w:r w:rsidR="00D64CF3" w:rsidRPr="0083320B">
        <w:rPr>
          <w:rFonts w:ascii="Times New Roman" w:hAnsi="Times New Roman" w:cs="Times New Roman"/>
          <w:sz w:val="26"/>
          <w:szCs w:val="26"/>
        </w:rPr>
        <w:t>тоит отметить, что данная служба</w:t>
      </w:r>
      <w:r w:rsidRPr="0083320B">
        <w:rPr>
          <w:rFonts w:ascii="Times New Roman" w:hAnsi="Times New Roman" w:cs="Times New Roman"/>
          <w:sz w:val="26"/>
          <w:szCs w:val="26"/>
        </w:rPr>
        <w:t xml:space="preserve"> существует практически постоянно, так как деятельность самой фирмы в сфере строительства и ремонта непрерывна. Конечно это огромный плюс как для самой организации, так и для потребителя (заказчика).</w:t>
      </w:r>
      <w:r w:rsidR="00D64CF3" w:rsidRPr="0083320B">
        <w:rPr>
          <w:rFonts w:ascii="Times New Roman" w:hAnsi="Times New Roman" w:cs="Times New Roman"/>
          <w:sz w:val="26"/>
          <w:szCs w:val="26"/>
        </w:rPr>
        <w:t xml:space="preserve"> Во-первых, существование такой службы непосредственно на строительных объектах ведет к процессному управлению качеством, то есть менеджмент качества реализуется на каждом процессе оказания тех или иных услуг. Это дает возможность выполнение самих работ в меньшие сроки и в более качественной форме, что является, с одной стороны, рекламой для самой организации, так как каждый потребитель (заказчик) стремится сократить время постройки или ремонта отдельных объектов, а с другой стороны это дает возможность принимать большее количество заказов. Во-вторых, доверие к такой фирме существенно выросло</w:t>
      </w:r>
      <w:r w:rsidR="00426545" w:rsidRPr="0083320B">
        <w:rPr>
          <w:rFonts w:ascii="Times New Roman" w:hAnsi="Times New Roman" w:cs="Times New Roman"/>
          <w:sz w:val="26"/>
          <w:szCs w:val="26"/>
        </w:rPr>
        <w:t>.</w:t>
      </w:r>
    </w:p>
    <w:p w:rsidR="00426545" w:rsidRPr="0083320B" w:rsidRDefault="00426545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Безусловно, сертификация предприятия ООО «Новый взгляд-строй» воспринимается как должное, как один их факторов успеха организации. Фирма старается идти в ногу со временем, подстраиваться под существующие социально-</w:t>
      </w:r>
      <w:r w:rsidRPr="0083320B">
        <w:rPr>
          <w:rFonts w:ascii="Times New Roman" w:hAnsi="Times New Roman" w:cs="Times New Roman"/>
          <w:sz w:val="26"/>
          <w:szCs w:val="26"/>
        </w:rPr>
        <w:lastRenderedPageBreak/>
        <w:t xml:space="preserve">экономические условия и это весьма успешно получается. </w:t>
      </w:r>
      <w:r w:rsidR="00B02FD7" w:rsidRPr="0083320B">
        <w:rPr>
          <w:rFonts w:ascii="Times New Roman" w:hAnsi="Times New Roman" w:cs="Times New Roman"/>
          <w:sz w:val="26"/>
          <w:szCs w:val="26"/>
        </w:rPr>
        <w:t>Но г</w:t>
      </w:r>
      <w:r w:rsidRPr="0083320B">
        <w:rPr>
          <w:rFonts w:ascii="Times New Roman" w:hAnsi="Times New Roman" w:cs="Times New Roman"/>
          <w:sz w:val="26"/>
          <w:szCs w:val="26"/>
        </w:rPr>
        <w:t xml:space="preserve">оворить о таких концепциях, как </w:t>
      </w:r>
      <w:r w:rsidRPr="0083320B">
        <w:rPr>
          <w:rFonts w:ascii="Times New Roman" w:hAnsi="Times New Roman" w:cs="Times New Roman"/>
          <w:sz w:val="26"/>
          <w:szCs w:val="26"/>
          <w:lang w:val="en-US"/>
        </w:rPr>
        <w:t>TQM</w:t>
      </w:r>
      <w:r w:rsidRPr="0083320B">
        <w:rPr>
          <w:rFonts w:ascii="Times New Roman" w:hAnsi="Times New Roman" w:cs="Times New Roman"/>
          <w:sz w:val="26"/>
          <w:szCs w:val="26"/>
        </w:rPr>
        <w:t xml:space="preserve">, применительно к ООО «Новый взгляд-строй» пока еще рано. </w:t>
      </w:r>
      <w:r w:rsidR="00CF483C" w:rsidRPr="0083320B">
        <w:rPr>
          <w:rFonts w:ascii="Times New Roman" w:hAnsi="Times New Roman" w:cs="Times New Roman"/>
          <w:sz w:val="26"/>
          <w:szCs w:val="26"/>
        </w:rPr>
        <w:t>Во-первых, численность сотрудников организации составляет 20 человек</w:t>
      </w:r>
      <w:r w:rsidR="00B02FD7" w:rsidRPr="0083320B">
        <w:rPr>
          <w:rFonts w:ascii="Times New Roman" w:hAnsi="Times New Roman" w:cs="Times New Roman"/>
          <w:sz w:val="26"/>
          <w:szCs w:val="26"/>
        </w:rPr>
        <w:t>, поэтому всеобщая система менеджмента качества была бы весьма обременительна для довольно простой организационной структуры</w:t>
      </w:r>
      <w:r w:rsidR="00CF483C" w:rsidRPr="0083320B">
        <w:rPr>
          <w:rFonts w:ascii="Times New Roman" w:hAnsi="Times New Roman" w:cs="Times New Roman"/>
          <w:sz w:val="26"/>
          <w:szCs w:val="26"/>
        </w:rPr>
        <w:t>, а во-вторых, такие затраты на управление качеством еще пока невозможны ввиду того, что фирма являет</w:t>
      </w:r>
      <w:r w:rsidR="00B02FD7" w:rsidRPr="0083320B">
        <w:rPr>
          <w:rFonts w:ascii="Times New Roman" w:hAnsi="Times New Roman" w:cs="Times New Roman"/>
          <w:sz w:val="26"/>
          <w:szCs w:val="26"/>
        </w:rPr>
        <w:t>ся довольно молодой</w:t>
      </w:r>
      <w:r w:rsidR="00CF483C" w:rsidRPr="0083320B">
        <w:rPr>
          <w:rFonts w:ascii="Times New Roman" w:hAnsi="Times New Roman" w:cs="Times New Roman"/>
          <w:sz w:val="26"/>
          <w:szCs w:val="26"/>
        </w:rPr>
        <w:t>.</w:t>
      </w:r>
    </w:p>
    <w:p w:rsidR="00CF483C" w:rsidRPr="0083320B" w:rsidRDefault="00CF483C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 xml:space="preserve">Однако, </w:t>
      </w:r>
      <w:r w:rsidR="00683CE1" w:rsidRPr="0083320B">
        <w:rPr>
          <w:rFonts w:ascii="Times New Roman" w:hAnsi="Times New Roman" w:cs="Times New Roman"/>
          <w:sz w:val="26"/>
          <w:szCs w:val="26"/>
        </w:rPr>
        <w:t xml:space="preserve">в планах фирмы прохождение сертификации и получение сертификата соответствия ИСО серии 9000 на оказание строительных услуг. </w:t>
      </w:r>
      <w:r w:rsidR="00332C11" w:rsidRPr="0083320B">
        <w:rPr>
          <w:rFonts w:ascii="Times New Roman" w:hAnsi="Times New Roman" w:cs="Times New Roman"/>
          <w:sz w:val="26"/>
          <w:szCs w:val="26"/>
        </w:rPr>
        <w:t>Так как в перспективе экономики страны привлечение иностранного капитала для расширения производств товаров и услуг, то высокие показатели качества работы строительной организации, каковой является ООО «Новый взгляд-строй», просто необходимое условие успеха. Поскольку система качества ИСО 9000 является общепризнанной, то получение сертификата, удостоверяющего, что фирма способна соответствовать мировым рамкам по качеству, будет являться неотъемлемым атрибутом успеха.</w:t>
      </w:r>
    </w:p>
    <w:p w:rsidR="00332C11" w:rsidRPr="0083320B" w:rsidRDefault="00332C11" w:rsidP="00EC75ED">
      <w:pPr>
        <w:pStyle w:val="a4"/>
        <w:spacing w:line="360" w:lineRule="auto"/>
        <w:ind w:righ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320B">
        <w:rPr>
          <w:rFonts w:ascii="Times New Roman" w:hAnsi="Times New Roman" w:cs="Times New Roman"/>
          <w:sz w:val="26"/>
          <w:szCs w:val="26"/>
        </w:rPr>
        <w:t>Пока что сложно сделать вывод о тех направлениях, которым фирме следует придерживаться. Опираясь на результаты собственного анализа работы организации, я могу сказать, что ООО «Новый взгляд-строй» ведет весьма успешную деятельность. Это подтверждается не только тем, что организация расширяет сферы своего влияния, возможности своего участия в тех или иных массовых проектах в строительстве, но так же и тем, что повышается качество</w:t>
      </w:r>
      <w:r w:rsidR="00C874E5">
        <w:rPr>
          <w:rFonts w:ascii="Times New Roman" w:hAnsi="Times New Roman" w:cs="Times New Roman"/>
          <w:sz w:val="26"/>
          <w:szCs w:val="26"/>
        </w:rPr>
        <w:t xml:space="preserve"> оказания строительных и ремонтных услуг</w:t>
      </w:r>
      <w:r w:rsidRPr="0083320B">
        <w:rPr>
          <w:rFonts w:ascii="Times New Roman" w:hAnsi="Times New Roman" w:cs="Times New Roman"/>
          <w:sz w:val="26"/>
          <w:szCs w:val="26"/>
        </w:rPr>
        <w:t>. То есть происходит не только количественное увеличение размеров организации (штат сотрудников), но и качественные, что подтверждается теми документами, которые были предоставлены для анализа деятельности в моей работе.</w:t>
      </w:r>
      <w:r w:rsidR="003675BB" w:rsidRPr="0083320B">
        <w:rPr>
          <w:rFonts w:ascii="Times New Roman" w:hAnsi="Times New Roman" w:cs="Times New Roman"/>
          <w:sz w:val="26"/>
          <w:szCs w:val="26"/>
        </w:rPr>
        <w:t xml:space="preserve"> Однако предприятие имеет право осуществлять ту деятельность, на которую она зачастую вынуждена приглашать субподрядчиков из-за большого объема работы – это можно отнести к минусам такой фирмы. Но тем не менее, это не мешает действовать рационально, добиваться качества оказания услуг, завоевания все большего числа потребителей, улучшению системы руководства предприятием.</w:t>
      </w:r>
    </w:p>
    <w:sectPr w:rsidR="00332C11" w:rsidRPr="0083320B" w:rsidSect="00F46AD5">
      <w:headerReference w:type="default" r:id="rId8"/>
      <w:pgSz w:w="11906" w:h="16838"/>
      <w:pgMar w:top="993" w:right="850" w:bottom="1276" w:left="1701" w:header="708" w:footer="708" w:gutter="0"/>
      <w:pgNumType w:start="3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7BF" w:rsidRDefault="000157BF" w:rsidP="00F46AD5">
      <w:pPr>
        <w:spacing w:after="0" w:line="240" w:lineRule="auto"/>
      </w:pPr>
      <w:r>
        <w:separator/>
      </w:r>
    </w:p>
  </w:endnote>
  <w:endnote w:type="continuationSeparator" w:id="1">
    <w:p w:rsidR="000157BF" w:rsidRDefault="000157BF" w:rsidP="00F46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7BF" w:rsidRDefault="000157BF" w:rsidP="00F46AD5">
      <w:pPr>
        <w:spacing w:after="0" w:line="240" w:lineRule="auto"/>
      </w:pPr>
      <w:r>
        <w:separator/>
      </w:r>
    </w:p>
  </w:footnote>
  <w:footnote w:type="continuationSeparator" w:id="1">
    <w:p w:rsidR="000157BF" w:rsidRDefault="000157BF" w:rsidP="00F46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47386"/>
      <w:docPartObj>
        <w:docPartGallery w:val="Page Numbers (Top of Page)"/>
        <w:docPartUnique/>
      </w:docPartObj>
    </w:sdtPr>
    <w:sdtContent>
      <w:p w:rsidR="00F46AD5" w:rsidRDefault="00F46AD5">
        <w:pPr>
          <w:pStyle w:val="a5"/>
          <w:jc w:val="right"/>
        </w:pPr>
        <w:fldSimple w:instr=" PAGE   \* MERGEFORMAT ">
          <w:r>
            <w:rPr>
              <w:noProof/>
            </w:rPr>
            <w:t>33</w:t>
          </w:r>
        </w:fldSimple>
      </w:p>
    </w:sdtContent>
  </w:sdt>
  <w:p w:rsidR="00F46AD5" w:rsidRDefault="00F46AD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718E"/>
    <w:multiLevelType w:val="hybridMultilevel"/>
    <w:tmpl w:val="91D06D4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40C022A"/>
    <w:multiLevelType w:val="hybridMultilevel"/>
    <w:tmpl w:val="6596BC3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EB61097"/>
    <w:multiLevelType w:val="hybridMultilevel"/>
    <w:tmpl w:val="E2D0E5E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3F34897"/>
    <w:multiLevelType w:val="hybridMultilevel"/>
    <w:tmpl w:val="16AE7C32"/>
    <w:lvl w:ilvl="0" w:tplc="E3D04166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B6AD5"/>
    <w:multiLevelType w:val="hybridMultilevel"/>
    <w:tmpl w:val="A58C9B3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B0B5A4C"/>
    <w:multiLevelType w:val="hybridMultilevel"/>
    <w:tmpl w:val="B5B0BE92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EB90292"/>
    <w:multiLevelType w:val="hybridMultilevel"/>
    <w:tmpl w:val="A19AF81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43FB3199"/>
    <w:multiLevelType w:val="hybridMultilevel"/>
    <w:tmpl w:val="62BE7F58"/>
    <w:lvl w:ilvl="0" w:tplc="E3D04166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FD022EB"/>
    <w:multiLevelType w:val="hybridMultilevel"/>
    <w:tmpl w:val="73C0291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2B0703E"/>
    <w:multiLevelType w:val="hybridMultilevel"/>
    <w:tmpl w:val="B5B2244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A4023E8"/>
    <w:multiLevelType w:val="hybridMultilevel"/>
    <w:tmpl w:val="D4CC11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56F43"/>
    <w:multiLevelType w:val="hybridMultilevel"/>
    <w:tmpl w:val="6BC879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0457412"/>
    <w:multiLevelType w:val="hybridMultilevel"/>
    <w:tmpl w:val="6E3C80D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7271CA0"/>
    <w:multiLevelType w:val="hybridMultilevel"/>
    <w:tmpl w:val="D6808016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D7B4C2A"/>
    <w:multiLevelType w:val="hybridMultilevel"/>
    <w:tmpl w:val="5624FF6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3891010"/>
    <w:multiLevelType w:val="hybridMultilevel"/>
    <w:tmpl w:val="FDE4B2A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74BE5D31"/>
    <w:multiLevelType w:val="hybridMultilevel"/>
    <w:tmpl w:val="2AE0420C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78FA6C97"/>
    <w:multiLevelType w:val="hybridMultilevel"/>
    <w:tmpl w:val="6B285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D2052E"/>
    <w:multiLevelType w:val="hybridMultilevel"/>
    <w:tmpl w:val="F0C8ED66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9"/>
  </w:num>
  <w:num w:numId="4">
    <w:abstractNumId w:val="7"/>
  </w:num>
  <w:num w:numId="5">
    <w:abstractNumId w:val="14"/>
  </w:num>
  <w:num w:numId="6">
    <w:abstractNumId w:val="3"/>
  </w:num>
  <w:num w:numId="7">
    <w:abstractNumId w:val="0"/>
  </w:num>
  <w:num w:numId="8">
    <w:abstractNumId w:val="16"/>
  </w:num>
  <w:num w:numId="9">
    <w:abstractNumId w:val="13"/>
  </w:num>
  <w:num w:numId="10">
    <w:abstractNumId w:val="15"/>
  </w:num>
  <w:num w:numId="11">
    <w:abstractNumId w:val="1"/>
  </w:num>
  <w:num w:numId="12">
    <w:abstractNumId w:val="18"/>
  </w:num>
  <w:num w:numId="13">
    <w:abstractNumId w:val="4"/>
  </w:num>
  <w:num w:numId="14">
    <w:abstractNumId w:val="2"/>
  </w:num>
  <w:num w:numId="15">
    <w:abstractNumId w:val="8"/>
  </w:num>
  <w:num w:numId="16">
    <w:abstractNumId w:val="5"/>
  </w:num>
  <w:num w:numId="17">
    <w:abstractNumId w:val="6"/>
  </w:num>
  <w:num w:numId="18">
    <w:abstractNumId w:val="11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E2F"/>
    <w:rsid w:val="000157BF"/>
    <w:rsid w:val="000B222B"/>
    <w:rsid w:val="000E565C"/>
    <w:rsid w:val="00103E20"/>
    <w:rsid w:val="001350FF"/>
    <w:rsid w:val="001725E4"/>
    <w:rsid w:val="001B39C7"/>
    <w:rsid w:val="001F5E2F"/>
    <w:rsid w:val="00210F43"/>
    <w:rsid w:val="002716F2"/>
    <w:rsid w:val="002B4F66"/>
    <w:rsid w:val="00332C11"/>
    <w:rsid w:val="00351AF3"/>
    <w:rsid w:val="003675BB"/>
    <w:rsid w:val="00407016"/>
    <w:rsid w:val="00412976"/>
    <w:rsid w:val="00426545"/>
    <w:rsid w:val="004A368C"/>
    <w:rsid w:val="004C68E5"/>
    <w:rsid w:val="004D14E6"/>
    <w:rsid w:val="004E0337"/>
    <w:rsid w:val="00507A0D"/>
    <w:rsid w:val="005306EB"/>
    <w:rsid w:val="005307C1"/>
    <w:rsid w:val="005676E4"/>
    <w:rsid w:val="00607986"/>
    <w:rsid w:val="006463B1"/>
    <w:rsid w:val="00683CE1"/>
    <w:rsid w:val="006C4031"/>
    <w:rsid w:val="006C459E"/>
    <w:rsid w:val="006D4560"/>
    <w:rsid w:val="006E5507"/>
    <w:rsid w:val="00724F46"/>
    <w:rsid w:val="00730F2F"/>
    <w:rsid w:val="0083320B"/>
    <w:rsid w:val="00840C11"/>
    <w:rsid w:val="008810B4"/>
    <w:rsid w:val="008A320E"/>
    <w:rsid w:val="008B38E7"/>
    <w:rsid w:val="00916FD5"/>
    <w:rsid w:val="00927E31"/>
    <w:rsid w:val="00941EC9"/>
    <w:rsid w:val="0094673F"/>
    <w:rsid w:val="00946D84"/>
    <w:rsid w:val="00983A62"/>
    <w:rsid w:val="009E5ABD"/>
    <w:rsid w:val="00A11878"/>
    <w:rsid w:val="00A15ABC"/>
    <w:rsid w:val="00A4797C"/>
    <w:rsid w:val="00AE626C"/>
    <w:rsid w:val="00AF5485"/>
    <w:rsid w:val="00B02998"/>
    <w:rsid w:val="00B02FD7"/>
    <w:rsid w:val="00B35DAC"/>
    <w:rsid w:val="00BD5412"/>
    <w:rsid w:val="00C14F6B"/>
    <w:rsid w:val="00C21CE7"/>
    <w:rsid w:val="00C35E82"/>
    <w:rsid w:val="00C46E9D"/>
    <w:rsid w:val="00C6625D"/>
    <w:rsid w:val="00C718F7"/>
    <w:rsid w:val="00C80980"/>
    <w:rsid w:val="00C874E5"/>
    <w:rsid w:val="00CE3FFA"/>
    <w:rsid w:val="00CF483C"/>
    <w:rsid w:val="00D13988"/>
    <w:rsid w:val="00D64CF3"/>
    <w:rsid w:val="00D84DB7"/>
    <w:rsid w:val="00D86726"/>
    <w:rsid w:val="00DC0942"/>
    <w:rsid w:val="00E43084"/>
    <w:rsid w:val="00EA3C53"/>
    <w:rsid w:val="00EC75ED"/>
    <w:rsid w:val="00F46AD5"/>
    <w:rsid w:val="00F513FF"/>
    <w:rsid w:val="00F65B64"/>
    <w:rsid w:val="00F93B5C"/>
    <w:rsid w:val="00F968AE"/>
    <w:rsid w:val="00FB16D7"/>
    <w:rsid w:val="00FB75D2"/>
    <w:rsid w:val="00FD0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E2F"/>
    <w:pPr>
      <w:ind w:left="720"/>
      <w:contextualSpacing/>
    </w:pPr>
  </w:style>
  <w:style w:type="paragraph" w:styleId="a4">
    <w:name w:val="No Spacing"/>
    <w:uiPriority w:val="1"/>
    <w:qFormat/>
    <w:rsid w:val="00F93B5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F46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6AD5"/>
  </w:style>
  <w:style w:type="paragraph" w:styleId="a7">
    <w:name w:val="footer"/>
    <w:basedOn w:val="a"/>
    <w:link w:val="a8"/>
    <w:uiPriority w:val="99"/>
    <w:semiHidden/>
    <w:unhideWhenUsed/>
    <w:rsid w:val="00F46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46A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54545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AD7F7-D1FF-4A71-8915-33D83413C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6</Pages>
  <Words>1732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Domus Corp</Company>
  <LinksUpToDate>false</LinksUpToDate>
  <CharactersWithSpaces>11587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34</cp:revision>
  <dcterms:created xsi:type="dcterms:W3CDTF">2008-06-12T18:31:00Z</dcterms:created>
  <dcterms:modified xsi:type="dcterms:W3CDTF">2008-06-16T14:35:00Z</dcterms:modified>
</cp:coreProperties>
</file>