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999" w:rsidRDefault="006D0A5F">
      <w:proofErr w:type="spellStart"/>
      <w:r>
        <w:t>Шакаль</w:t>
      </w:r>
      <w:proofErr w:type="spellEnd"/>
      <w:r>
        <w:t xml:space="preserve"> Анатолий Антонович</w:t>
      </w:r>
    </w:p>
    <w:p w:rsidR="006D0A5F" w:rsidRDefault="004B622F">
      <w:r>
        <w:t>Литература:</w:t>
      </w:r>
    </w:p>
    <w:p w:rsidR="004B622F" w:rsidRDefault="004B622F" w:rsidP="004B622F">
      <w:pPr>
        <w:pStyle w:val="a8"/>
        <w:numPr>
          <w:ilvl w:val="0"/>
          <w:numId w:val="1"/>
        </w:numPr>
      </w:pPr>
      <w:r>
        <w:t>Банковский кодекс РБ.</w:t>
      </w:r>
    </w:p>
    <w:p w:rsidR="00F5127C" w:rsidRDefault="00F5127C" w:rsidP="004B622F">
      <w:pPr>
        <w:pStyle w:val="a8"/>
        <w:numPr>
          <w:ilvl w:val="0"/>
          <w:numId w:val="1"/>
        </w:numPr>
      </w:pPr>
      <w:r>
        <w:t>Закон РБ о валютном регулировании и валютном контроле</w:t>
      </w:r>
      <w:r w:rsidR="00037420">
        <w:t xml:space="preserve"> (2003г)</w:t>
      </w:r>
      <w:r>
        <w:t>.</w:t>
      </w:r>
    </w:p>
    <w:p w:rsidR="00037420" w:rsidRDefault="00037420" w:rsidP="004B622F">
      <w:pPr>
        <w:pStyle w:val="a8"/>
        <w:numPr>
          <w:ilvl w:val="0"/>
          <w:numId w:val="1"/>
        </w:numPr>
      </w:pPr>
      <w:r>
        <w:t>Закон РБ о ценных бумагах и фондовых биржах (1992г с изменениями и дополнениями).</w:t>
      </w:r>
    </w:p>
    <w:p w:rsidR="00037420" w:rsidRDefault="00037420" w:rsidP="004B622F">
      <w:pPr>
        <w:pStyle w:val="a8"/>
        <w:numPr>
          <w:ilvl w:val="0"/>
          <w:numId w:val="1"/>
        </w:numPr>
      </w:pPr>
      <w:r>
        <w:t>Указ президента РБ о совершенствовании денежно-кредитного регулирования, от 25.01.1</w:t>
      </w:r>
      <w:bookmarkStart w:id="0" w:name="_GoBack"/>
      <w:bookmarkEnd w:id="0"/>
      <w:r>
        <w:t>996 года.</w:t>
      </w:r>
    </w:p>
    <w:p w:rsidR="00037420" w:rsidRDefault="00037420" w:rsidP="004B622F">
      <w:pPr>
        <w:pStyle w:val="a8"/>
        <w:numPr>
          <w:ilvl w:val="0"/>
          <w:numId w:val="1"/>
        </w:numPr>
      </w:pPr>
      <w:r>
        <w:t>Инструкция по выполнению банками и НКФО функций агентов валютного контроля</w:t>
      </w:r>
      <w:r w:rsidR="00A05667">
        <w:t xml:space="preserve"> от 27.06.06 №</w:t>
      </w:r>
      <w:r w:rsidR="00A05667" w:rsidRPr="00A05667">
        <w:t>89</w:t>
      </w:r>
      <w:r>
        <w:t>.</w:t>
      </w:r>
    </w:p>
    <w:p w:rsidR="00A05667" w:rsidRDefault="00A05667" w:rsidP="004B622F">
      <w:pPr>
        <w:pStyle w:val="a8"/>
        <w:numPr>
          <w:ilvl w:val="0"/>
          <w:numId w:val="1"/>
        </w:numPr>
      </w:pPr>
      <w:r>
        <w:t>Инструкция по проведению национальным банком РБ операций с ценными бумагами, от 08.12.06 №346</w:t>
      </w:r>
    </w:p>
    <w:p w:rsidR="00A05667" w:rsidRDefault="00A05667" w:rsidP="004B622F">
      <w:pPr>
        <w:pStyle w:val="a8"/>
        <w:numPr>
          <w:ilvl w:val="0"/>
          <w:numId w:val="1"/>
        </w:numPr>
      </w:pPr>
      <w:r>
        <w:t>Инструкция о порядке привлечения национальным банком РБ денежных средств банков и НКФО в</w:t>
      </w:r>
      <w:r w:rsidR="00BB2C10">
        <w:t xml:space="preserve"> </w:t>
      </w:r>
      <w:r>
        <w:t>депозиты.</w:t>
      </w:r>
      <w:r w:rsidR="00BB2C10">
        <w:t xml:space="preserve"> От 12.01.07 №10</w:t>
      </w:r>
    </w:p>
    <w:p w:rsidR="00CE1D72" w:rsidRDefault="00CE1D72" w:rsidP="004B622F">
      <w:pPr>
        <w:pStyle w:val="a8"/>
        <w:numPr>
          <w:ilvl w:val="0"/>
          <w:numId w:val="1"/>
        </w:numPr>
      </w:pPr>
      <w:r>
        <w:t>Концепция развития и совершенствования банковского надзора в РБ от 31.01.03 №19</w:t>
      </w:r>
    </w:p>
    <w:p w:rsidR="00782D27" w:rsidRDefault="00782D27" w:rsidP="004B622F">
      <w:pPr>
        <w:pStyle w:val="a8"/>
        <w:numPr>
          <w:ilvl w:val="0"/>
          <w:numId w:val="1"/>
        </w:numPr>
      </w:pPr>
      <w:r>
        <w:t>Инструкция о порядке формирования банками и НКФО фонда обязательных резервов размещаемого в национальном банке РБ, от 28.12.06</w:t>
      </w:r>
      <w:r w:rsidR="002A6E63">
        <w:t xml:space="preserve"> №225</w:t>
      </w:r>
    </w:p>
    <w:p w:rsidR="008939ED" w:rsidRDefault="008939ED" w:rsidP="004B622F">
      <w:pPr>
        <w:pStyle w:val="a8"/>
        <w:numPr>
          <w:ilvl w:val="0"/>
          <w:numId w:val="1"/>
        </w:numPr>
      </w:pPr>
      <w:proofErr w:type="spellStart"/>
      <w:r>
        <w:t>Зеленкевич</w:t>
      </w:r>
      <w:proofErr w:type="spellEnd"/>
      <w:r>
        <w:t xml:space="preserve"> «Макроэкономическая динамика и денежно-кредитная политика» Минск 2003 г. издания.</w:t>
      </w:r>
    </w:p>
    <w:p w:rsidR="008939ED" w:rsidRDefault="008939ED" w:rsidP="004B622F">
      <w:pPr>
        <w:pStyle w:val="a8"/>
        <w:numPr>
          <w:ilvl w:val="0"/>
          <w:numId w:val="1"/>
        </w:numPr>
      </w:pPr>
      <w:r>
        <w:t>Кази Магомедов, Ильясов «Организация денежно-кредитного регулирования» Москва 2001г.</w:t>
      </w:r>
    </w:p>
    <w:p w:rsidR="00335746" w:rsidRDefault="00335746" w:rsidP="004B622F">
      <w:pPr>
        <w:pStyle w:val="a8"/>
        <w:numPr>
          <w:ilvl w:val="0"/>
          <w:numId w:val="1"/>
        </w:numPr>
      </w:pPr>
      <w:r>
        <w:t>«Государственное регулирование экономики. Курс лекций» под редакцией Антоновой Минск 1996 г.</w:t>
      </w:r>
    </w:p>
    <w:p w:rsidR="00817371" w:rsidRDefault="00817371" w:rsidP="004B622F">
      <w:pPr>
        <w:pStyle w:val="a8"/>
        <w:numPr>
          <w:ilvl w:val="0"/>
          <w:numId w:val="1"/>
        </w:numPr>
      </w:pPr>
      <w:proofErr w:type="spellStart"/>
      <w:r>
        <w:t>Шинаев</w:t>
      </w:r>
      <w:proofErr w:type="spellEnd"/>
      <w:r>
        <w:t xml:space="preserve"> и Наумченко «Центральный банк в процессе экономического регулирования» Москва 1994 г.</w:t>
      </w:r>
    </w:p>
    <w:p w:rsidR="00817371" w:rsidRDefault="00817371" w:rsidP="004B622F">
      <w:pPr>
        <w:pStyle w:val="a8"/>
        <w:numPr>
          <w:ilvl w:val="0"/>
          <w:numId w:val="1"/>
        </w:numPr>
      </w:pPr>
      <w:proofErr w:type="spellStart"/>
      <w:r>
        <w:t>Долан</w:t>
      </w:r>
      <w:proofErr w:type="spellEnd"/>
      <w:r>
        <w:t xml:space="preserve"> и др. «Деньги, банковское дело и денежно-кредитная политика» С. Петербург 1994г.</w:t>
      </w:r>
    </w:p>
    <w:p w:rsidR="00391075" w:rsidRDefault="00391075" w:rsidP="004B622F">
      <w:pPr>
        <w:pStyle w:val="a8"/>
        <w:numPr>
          <w:ilvl w:val="0"/>
          <w:numId w:val="1"/>
        </w:numPr>
      </w:pPr>
      <w:r>
        <w:t>Инструкция о порядке вынесения национальным банком РБ предписаний и применения мер воздействия к банкам и НКФО</w:t>
      </w:r>
      <w:r w:rsidR="00E12E21">
        <w:t xml:space="preserve"> от 28.11.06 №195</w:t>
      </w:r>
    </w:p>
    <w:sectPr w:rsidR="00391075" w:rsidSect="004B438B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30F" w:rsidRDefault="0040530F" w:rsidP="006D0A5F">
      <w:pPr>
        <w:spacing w:after="0" w:line="240" w:lineRule="auto"/>
      </w:pPr>
      <w:r>
        <w:separator/>
      </w:r>
    </w:p>
  </w:endnote>
  <w:endnote w:type="continuationSeparator" w:id="0">
    <w:p w:rsidR="0040530F" w:rsidRDefault="0040530F" w:rsidP="006D0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30F" w:rsidRDefault="0040530F" w:rsidP="006D0A5F">
      <w:pPr>
        <w:spacing w:after="0" w:line="240" w:lineRule="auto"/>
      </w:pPr>
      <w:r>
        <w:separator/>
      </w:r>
    </w:p>
  </w:footnote>
  <w:footnote w:type="continuationSeparator" w:id="0">
    <w:p w:rsidR="0040530F" w:rsidRDefault="0040530F" w:rsidP="006D0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5F" w:rsidRPr="006D0A5F" w:rsidRDefault="006D0A5F">
    <w:pPr>
      <w:pStyle w:val="a9"/>
      <w:rPr>
        <w:b/>
        <w:color w:val="00B050"/>
      </w:rPr>
    </w:pPr>
    <w:proofErr w:type="spellStart"/>
    <w:r w:rsidRPr="006D0A5F">
      <w:rPr>
        <w:b/>
        <w:color w:val="FF0000"/>
      </w:rPr>
      <w:t>Шакаль</w:t>
    </w:r>
    <w:proofErr w:type="spellEnd"/>
    <w:r w:rsidRPr="006D0A5F">
      <w:rPr>
        <w:b/>
        <w:color w:val="FF0000"/>
      </w:rPr>
      <w:t xml:space="preserve"> Анатолий Антонович</w:t>
    </w:r>
    <w:r w:rsidRPr="006D0A5F">
      <w:rPr>
        <w:b/>
      </w:rPr>
      <w:t xml:space="preserve"> - </w:t>
    </w:r>
    <w:r w:rsidRPr="006D0A5F">
      <w:rPr>
        <w:b/>
        <w:color w:val="00B050"/>
      </w:rPr>
      <w:t>Денежно-кредитное регулирование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782B20"/>
    <w:multiLevelType w:val="hybridMultilevel"/>
    <w:tmpl w:val="30D47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0A5F"/>
    <w:rsid w:val="00037420"/>
    <w:rsid w:val="000A5F26"/>
    <w:rsid w:val="002628E0"/>
    <w:rsid w:val="00272298"/>
    <w:rsid w:val="002A6E63"/>
    <w:rsid w:val="00335746"/>
    <w:rsid w:val="00391075"/>
    <w:rsid w:val="0040530F"/>
    <w:rsid w:val="004B438B"/>
    <w:rsid w:val="004B622F"/>
    <w:rsid w:val="006013A4"/>
    <w:rsid w:val="006D0A5F"/>
    <w:rsid w:val="00782D27"/>
    <w:rsid w:val="007D795A"/>
    <w:rsid w:val="00817371"/>
    <w:rsid w:val="008939ED"/>
    <w:rsid w:val="009A7B30"/>
    <w:rsid w:val="00A05667"/>
    <w:rsid w:val="00BB2C10"/>
    <w:rsid w:val="00C91E25"/>
    <w:rsid w:val="00CE1D72"/>
    <w:rsid w:val="00E12E21"/>
    <w:rsid w:val="00E30C36"/>
    <w:rsid w:val="00E95550"/>
    <w:rsid w:val="00F5127C"/>
    <w:rsid w:val="00F6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72870-3436-4B84-A8FC-FE56CB821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8E0"/>
  </w:style>
  <w:style w:type="paragraph" w:styleId="1">
    <w:name w:val="heading 1"/>
    <w:basedOn w:val="a"/>
    <w:next w:val="a"/>
    <w:link w:val="10"/>
    <w:uiPriority w:val="9"/>
    <w:qFormat/>
    <w:rsid w:val="002628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6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628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28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6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628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2628E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628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2628E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2628E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2628E0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2628E0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6D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D0A5F"/>
  </w:style>
  <w:style w:type="paragraph" w:styleId="ab">
    <w:name w:val="footer"/>
    <w:basedOn w:val="a"/>
    <w:link w:val="ac"/>
    <w:uiPriority w:val="99"/>
    <w:unhideWhenUsed/>
    <w:rsid w:val="006D0A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0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Oleg Pavlov</cp:lastModifiedBy>
  <cp:revision>16</cp:revision>
  <dcterms:created xsi:type="dcterms:W3CDTF">2008-09-03T14:21:00Z</dcterms:created>
  <dcterms:modified xsi:type="dcterms:W3CDTF">2014-12-21T12:43:00Z</dcterms:modified>
</cp:coreProperties>
</file>